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0A0D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0F80D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bookmarkStart w:id="0" w:name="_Hlk26473981"/>
            <w:r>
              <w:rPr>
                <w:rFonts w:ascii="黑体" w:hAnsi="黑体" w:eastAsia="黑体"/>
                <w:sz w:val="21"/>
                <w:szCs w:val="21"/>
                <w:highlight w:val="none"/>
              </w:rPr>
              <w:t xml:space="preserve">ICS  </w:t>
            </w:r>
          </w:p>
        </w:tc>
        <w:tc>
          <w:tcPr>
            <w:tcW w:w="9130" w:type="dxa"/>
          </w:tcPr>
          <w:p w14:paraId="3ED4A4D5">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hint="eastAsia" w:ascii="黑体" w:hAnsi="黑体" w:eastAsia="黑体"/>
                <w:sz w:val="21"/>
                <w:szCs w:val="21"/>
                <w:highlight w:val="none"/>
              </w:rPr>
              <w:t>67.020</w:t>
            </w:r>
          </w:p>
        </w:tc>
      </w:tr>
      <w:tr w14:paraId="5DE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2F7CE7">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黑体" w:hAnsi="黑体" w:eastAsia="黑体"/>
                <w:sz w:val="21"/>
                <w:szCs w:val="21"/>
                <w:highlight w:val="none"/>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578D0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A8FC8C">
                  <w:pPr>
                    <w:pStyle w:val="52"/>
                    <w:framePr w:wrap="notBeside" w:vAnchor="page" w:hAnchor="page" w:x="1372" w:y="568"/>
                    <w:ind w:left="420" w:right="624"/>
                    <w:rPr>
                      <w:rFonts w:hint="eastAsia" w:ascii="宋体" w:hAnsi="宋体"/>
                      <w:sz w:val="28"/>
                      <w:szCs w:val="28"/>
                      <w:highlight w:val="none"/>
                    </w:rPr>
                  </w:pPr>
                </w:p>
              </w:tc>
            </w:tr>
          </w:tbl>
          <w:p w14:paraId="5BED9F5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hint="eastAsia" w:ascii="黑体" w:hAnsi="黑体" w:eastAsia="黑体"/>
                <w:sz w:val="21"/>
                <w:szCs w:val="21"/>
                <w:highlight w:val="none"/>
              </w:rPr>
              <w:t>X 10</w:t>
            </w:r>
          </w:p>
        </w:tc>
      </w:tr>
    </w:tbl>
    <w:p w14:paraId="1E6716E4">
      <w:pPr>
        <w:pStyle w:val="53"/>
        <w:framePr w:w="8774" w:h="993" w:hRule="exact" w:hSpace="181" w:vSpace="181" w:wrap="around" w:hAnchor="page" w:x="1701" w:y="1881"/>
        <w:rPr>
          <w:rFonts w:hint="eastAsia" w:ascii="黑体" w:hAnsi="黑体" w:eastAsia="黑体"/>
          <w:b w:val="0"/>
          <w:bCs w:val="0"/>
          <w:w w:val="100"/>
          <w:sz w:val="84"/>
          <w:szCs w:val="84"/>
          <w:highlight w:val="none"/>
        </w:rPr>
      </w:pPr>
      <w:r>
        <w:rPr>
          <w:rFonts w:hint="eastAsia" w:ascii="黑体" w:eastAsia="黑体"/>
          <w:b w:val="0"/>
          <w:w w:val="100"/>
          <w:sz w:val="84"/>
          <w:szCs w:val="84"/>
          <w:highlight w:val="none"/>
        </w:rPr>
        <w:t>团体</w:t>
      </w:r>
      <w:r>
        <w:rPr>
          <w:rFonts w:hint="eastAsia" w:ascii="黑体" w:hAnsi="黑体" w:eastAsia="黑体"/>
          <w:b w:val="0"/>
          <w:bCs w:val="0"/>
          <w:w w:val="100"/>
          <w:sz w:val="84"/>
          <w:szCs w:val="84"/>
          <w:highlight w:val="none"/>
        </w:rPr>
        <w:t>标准</w:t>
      </w:r>
    </w:p>
    <w:bookmarkEnd w:id="0"/>
    <w:p w14:paraId="64B52341">
      <w:pPr>
        <w:pStyle w:val="198"/>
        <w:rPr>
          <w:highlight w:val="none"/>
        </w:rPr>
      </w:pPr>
      <w:r>
        <w:rPr>
          <w:highlight w:val="none"/>
        </w:rPr>
        <w:t>T/</w:t>
      </w:r>
      <w:r>
        <w:rPr>
          <w:rFonts w:hint="eastAsia"/>
          <w:highlight w:val="none"/>
        </w:rPr>
        <w:t>XXX</w:t>
      </w:r>
      <w:r>
        <w:rPr>
          <w:highlight w:val="none"/>
        </w:rPr>
        <w:t xml:space="preserve"> XXX</w:t>
      </w:r>
      <w:r>
        <w:rPr>
          <w:rFonts w:hAnsi="黑体"/>
          <w:highlight w:val="none"/>
        </w:rPr>
        <w:t>—</w:t>
      </w:r>
      <w:r>
        <w:rPr>
          <w:rFonts w:hint="eastAsia"/>
          <w:highlight w:val="none"/>
        </w:rPr>
        <w:t>2026</w:t>
      </w:r>
    </w:p>
    <w:p w14:paraId="587EF3E2">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9C42BF">
      <w:pPr>
        <w:pStyle w:val="53"/>
        <w:framePr w:w="9639" w:h="6976" w:hRule="exact" w:hSpace="0" w:vSpace="0" w:wrap="around" w:hAnchor="page" w:y="6408"/>
        <w:jc w:val="center"/>
        <w:rPr>
          <w:rFonts w:hint="eastAsia" w:ascii="黑体" w:hAnsi="黑体" w:eastAsia="黑体"/>
          <w:b w:val="0"/>
          <w:bCs w:val="0"/>
          <w:w w:val="100"/>
          <w:highlight w:val="none"/>
        </w:rPr>
      </w:pPr>
    </w:p>
    <w:p w14:paraId="2F85313E">
      <w:pPr>
        <w:pStyle w:val="200"/>
        <w:framePr w:h="6974" w:hRule="exact" w:wrap="around" w:x="1419" w:anchorLock="1"/>
        <w:rPr>
          <w:rFonts w:hint="eastAsia"/>
          <w:highlight w:val="none"/>
        </w:rPr>
      </w:pPr>
      <w:r>
        <w:rPr>
          <w:rFonts w:hint="eastAsia"/>
          <w:highlight w:val="none"/>
        </w:rPr>
        <w:t>潮菜</w:t>
      </w:r>
      <w:r>
        <w:rPr>
          <w:highlight w:val="none"/>
        </w:rPr>
        <w:t xml:space="preserve">  </w:t>
      </w:r>
      <w:r>
        <w:rPr>
          <w:rFonts w:hint="eastAsia"/>
          <w:highlight w:val="none"/>
        </w:rPr>
        <w:t>酸菜白鳝</w:t>
      </w:r>
    </w:p>
    <w:p w14:paraId="24361296">
      <w:pPr>
        <w:framePr w:w="9639" w:h="6974" w:hRule="exact" w:wrap="around" w:vAnchor="page" w:hAnchor="page" w:x="1419" w:y="6408" w:anchorLock="1"/>
        <w:ind w:left="-1418"/>
        <w:rPr>
          <w:highlight w:val="none"/>
        </w:rPr>
      </w:pPr>
    </w:p>
    <w:p w14:paraId="70A041E3">
      <w:pPr>
        <w:pStyle w:val="154"/>
        <w:framePr w:h="584" w:hRule="exact" w:hSpace="181" w:vSpace="181" w:wrap="around" w:y="14800"/>
        <w:rPr>
          <w:rFonts w:hint="eastAsia" w:hAnsi="黑体"/>
          <w:highlight w:val="none"/>
        </w:rPr>
      </w:pPr>
      <w:r>
        <w:rPr>
          <w:rFonts w:hint="eastAsia" w:hAnsi="黑体"/>
          <w:w w:val="100"/>
          <w:kern w:val="2"/>
          <w:sz w:val="28"/>
          <w:szCs w:val="21"/>
          <w:highlight w:val="none"/>
        </w:rPr>
        <w:t>X</w:t>
      </w:r>
      <w:r>
        <w:rPr>
          <w:rFonts w:hAnsi="黑体"/>
          <w:w w:val="100"/>
          <w:kern w:val="2"/>
          <w:sz w:val="28"/>
          <w:szCs w:val="21"/>
          <w:highlight w:val="none"/>
        </w:rPr>
        <w:t>XXXXXXXX</w:t>
      </w:r>
      <w:r>
        <w:rPr>
          <w:rFonts w:ascii="Times New Roman" w:hAnsi="Calibri" w:eastAsia="宋体"/>
          <w:w w:val="100"/>
          <w:kern w:val="2"/>
          <w:sz w:val="28"/>
          <w:szCs w:val="21"/>
          <w:highlight w:val="none"/>
        </w:rPr>
        <w:t>  </w:t>
      </w:r>
      <w:r>
        <w:rPr>
          <w:rStyle w:val="232"/>
          <w:rFonts w:hint="eastAsia" w:hAnsi="黑体"/>
          <w:kern w:val="2"/>
          <w:highlight w:val="none"/>
        </w:rPr>
        <w:t>发布</w:t>
      </w:r>
    </w:p>
    <w:p w14:paraId="4DE5B250">
      <w:pPr>
        <w:pStyle w:val="196"/>
        <w:framePr w:wrap="around" w:y="14356"/>
        <w:ind w:firstLine="420"/>
        <w:rPr>
          <w:highlight w:val="none"/>
        </w:rPr>
      </w:pPr>
      <w:r>
        <w:rPr>
          <w:rFonts w:hint="eastAsia" w:ascii="黑体"/>
          <w:highlight w:val="none"/>
        </w:rPr>
        <w:t>202</w:t>
      </w:r>
      <w:r>
        <w:rPr>
          <w:rFonts w:hint="eastAsia" w:ascii="黑体"/>
          <w:highlight w:val="none"/>
          <w:lang w:val="en-US" w:eastAsia="zh-CN"/>
        </w:rPr>
        <w:t>6</w:t>
      </w:r>
      <w:r>
        <w:rPr>
          <w:highlight w:val="none"/>
        </w:rPr>
        <w:t xml:space="preserve"> </w:t>
      </w:r>
      <w:r>
        <w:rPr>
          <w:rFonts w:ascii="黑体"/>
          <w:highlight w:val="none"/>
        </w:rPr>
        <w:t>-</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发布</w:t>
      </w:r>
    </w:p>
    <w:p w14:paraId="53B1B940">
      <w:pPr>
        <w:pStyle w:val="197"/>
        <w:framePr w:wrap="around" w:y="14356"/>
        <w:rPr>
          <w:highlight w:val="none"/>
        </w:rPr>
      </w:pPr>
      <w:r>
        <w:rPr>
          <w:rFonts w:hint="eastAsia" w:ascii="黑体"/>
          <w:highlight w:val="none"/>
        </w:rPr>
        <w:t>202</w:t>
      </w:r>
      <w:r>
        <w:rPr>
          <w:rFonts w:hint="eastAsia" w:ascii="黑体"/>
          <w:highlight w:val="none"/>
          <w:lang w:val="en-US" w:eastAsia="zh-CN"/>
        </w:rPr>
        <w:t>6</w:t>
      </w:r>
      <w:r>
        <w:rPr>
          <w:highlight w:val="none"/>
        </w:rPr>
        <w:t xml:space="preserve"> </w:t>
      </w:r>
      <w:r>
        <w:rPr>
          <w:rFonts w:ascii="黑体"/>
          <w:highlight w:val="none"/>
        </w:rPr>
        <w:t>-</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实施</w:t>
      </w:r>
    </w:p>
    <w:p w14:paraId="162825E1">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wlt9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5667BBEE">
      <w:pPr>
        <w:pStyle w:val="94"/>
        <w:bidi w:val="0"/>
        <w:rPr>
          <w:rFonts w:hint="eastAsia"/>
          <w:highlight w:val="none"/>
          <w:lang w:eastAsia="zh-CN"/>
        </w:rPr>
      </w:pPr>
      <w:bookmarkStart w:id="1" w:name="BookMark1"/>
      <w:bookmarkStart w:id="2" w:name="_Toc85530190"/>
      <w:r>
        <w:rPr>
          <w:rFonts w:hint="eastAsia"/>
          <w:spacing w:val="320"/>
          <w:highlight w:val="none"/>
          <w:lang w:eastAsia="zh-CN"/>
        </w:rPr>
        <w:t>目</w:t>
      </w:r>
      <w:r>
        <w:rPr>
          <w:rFonts w:hint="eastAsia"/>
          <w:highlight w:val="none"/>
          <w:lang w:eastAsia="zh-CN"/>
        </w:rPr>
        <w:t>次</w:t>
      </w:r>
    </w:p>
    <w:p w14:paraId="7687E584">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TOC \o "1-1" \h</w:instrText>
      </w:r>
      <w:r>
        <w:rPr>
          <w:rFonts w:hint="eastAsia"/>
          <w:spacing w:val="0"/>
          <w:highlight w:val="none"/>
          <w:lang w:eastAsia="zh-CN"/>
        </w:rPr>
        <w:fldChar w:fldCharType="separate"/>
      </w:r>
      <w:r>
        <w:rPr>
          <w:rFonts w:hint="eastAsia"/>
          <w:spacing w:val="0"/>
          <w:highlight w:val="none"/>
          <w:lang w:eastAsia="zh-CN"/>
        </w:rPr>
        <w:fldChar w:fldCharType="begin"/>
      </w:r>
      <w:r>
        <w:rPr>
          <w:rFonts w:hint="eastAsia"/>
          <w:spacing w:val="0"/>
          <w:highlight w:val="none"/>
          <w:lang w:eastAsia="zh-CN"/>
        </w:rPr>
        <w:instrText xml:space="preserve"> HYPERLINK \l _Toc28381 </w:instrText>
      </w:r>
      <w:r>
        <w:rPr>
          <w:rFonts w:hint="eastAsia"/>
          <w:spacing w:val="0"/>
          <w:highlight w:val="none"/>
          <w:lang w:eastAsia="zh-CN"/>
        </w:rPr>
        <w:fldChar w:fldCharType="separate"/>
      </w:r>
      <w:r>
        <w:rPr>
          <w:spacing w:val="320"/>
          <w:highlight w:val="none"/>
        </w:rPr>
        <w:t>前</w:t>
      </w:r>
      <w:r>
        <w:rPr>
          <w:highlight w:val="none"/>
        </w:rPr>
        <w:t>言</w:t>
      </w:r>
      <w:r>
        <w:tab/>
      </w:r>
      <w:r>
        <w:fldChar w:fldCharType="begin"/>
      </w:r>
      <w:r>
        <w:instrText xml:space="preserve"> PAGEREF _Toc28381 \h </w:instrText>
      </w:r>
      <w:r>
        <w:fldChar w:fldCharType="separate"/>
      </w:r>
      <w:r>
        <w:t>II</w:t>
      </w:r>
      <w:r>
        <w:fldChar w:fldCharType="end"/>
      </w:r>
      <w:r>
        <w:rPr>
          <w:rFonts w:hint="eastAsia"/>
          <w:spacing w:val="0"/>
          <w:highlight w:val="none"/>
          <w:lang w:eastAsia="zh-CN"/>
        </w:rPr>
        <w:fldChar w:fldCharType="end"/>
      </w:r>
    </w:p>
    <w:p w14:paraId="57719820">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_Toc3246 </w:instrText>
      </w:r>
      <w:r>
        <w:rPr>
          <w:rFonts w:hint="eastAsia"/>
          <w:spacing w:val="0"/>
          <w:highlight w:val="none"/>
          <w:lang w:eastAsia="zh-CN"/>
        </w:rPr>
        <w:fldChar w:fldCharType="separate"/>
      </w:r>
      <w:r>
        <w:rPr>
          <w:spacing w:val="320"/>
          <w:highlight w:val="none"/>
        </w:rPr>
        <w:t>引</w:t>
      </w:r>
      <w:r>
        <w:rPr>
          <w:highlight w:val="none"/>
        </w:rPr>
        <w:t>言</w:t>
      </w:r>
      <w:r>
        <w:tab/>
      </w:r>
      <w:r>
        <w:fldChar w:fldCharType="begin"/>
      </w:r>
      <w:r>
        <w:instrText xml:space="preserve"> PAGEREF _Toc3246 \h </w:instrText>
      </w:r>
      <w:r>
        <w:fldChar w:fldCharType="separate"/>
      </w:r>
      <w:r>
        <w:t>III</w:t>
      </w:r>
      <w:r>
        <w:fldChar w:fldCharType="end"/>
      </w:r>
      <w:r>
        <w:rPr>
          <w:rFonts w:hint="eastAsia"/>
          <w:spacing w:val="0"/>
          <w:highlight w:val="none"/>
          <w:lang w:eastAsia="zh-CN"/>
        </w:rPr>
        <w:fldChar w:fldCharType="end"/>
      </w:r>
    </w:p>
    <w:p w14:paraId="6CBA842F">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_Toc3859 </w:instrText>
      </w:r>
      <w:r>
        <w:rPr>
          <w:rFonts w:hint="eastAsia"/>
          <w:spacing w:val="0"/>
          <w:highlight w:val="none"/>
          <w:lang w:eastAsia="zh-CN"/>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_Toc3859 \h </w:instrText>
      </w:r>
      <w:r>
        <w:fldChar w:fldCharType="separate"/>
      </w:r>
      <w:r>
        <w:t>1</w:t>
      </w:r>
      <w:r>
        <w:fldChar w:fldCharType="end"/>
      </w:r>
      <w:r>
        <w:rPr>
          <w:rFonts w:hint="eastAsia"/>
          <w:spacing w:val="0"/>
          <w:highlight w:val="none"/>
          <w:lang w:eastAsia="zh-CN"/>
        </w:rPr>
        <w:fldChar w:fldCharType="end"/>
      </w:r>
    </w:p>
    <w:p w14:paraId="58D06B24">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_Toc22282 </w:instrText>
      </w:r>
      <w:r>
        <w:rPr>
          <w:rFonts w:hint="eastAsia"/>
          <w:spacing w:val="0"/>
          <w:highlight w:val="none"/>
          <w:lang w:eastAsia="zh-CN"/>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_Toc22282 \h </w:instrText>
      </w:r>
      <w:r>
        <w:fldChar w:fldCharType="separate"/>
      </w:r>
      <w:r>
        <w:t>1</w:t>
      </w:r>
      <w:r>
        <w:fldChar w:fldCharType="end"/>
      </w:r>
      <w:r>
        <w:rPr>
          <w:rFonts w:hint="eastAsia"/>
          <w:spacing w:val="0"/>
          <w:highlight w:val="none"/>
          <w:lang w:eastAsia="zh-CN"/>
        </w:rPr>
        <w:fldChar w:fldCharType="end"/>
      </w:r>
    </w:p>
    <w:p w14:paraId="2DED93B0">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_Toc10661 </w:instrText>
      </w:r>
      <w:r>
        <w:rPr>
          <w:rFonts w:hint="eastAsia"/>
          <w:spacing w:val="0"/>
          <w:highlight w:val="none"/>
          <w:lang w:eastAsia="zh-CN"/>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_Toc10661 \h </w:instrText>
      </w:r>
      <w:r>
        <w:fldChar w:fldCharType="separate"/>
      </w:r>
      <w:r>
        <w:t>1</w:t>
      </w:r>
      <w:r>
        <w:fldChar w:fldCharType="end"/>
      </w:r>
      <w:r>
        <w:rPr>
          <w:rFonts w:hint="eastAsia"/>
          <w:spacing w:val="0"/>
          <w:highlight w:val="none"/>
          <w:lang w:eastAsia="zh-CN"/>
        </w:rPr>
        <w:fldChar w:fldCharType="end"/>
      </w:r>
    </w:p>
    <w:p w14:paraId="0352A009">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_Toc10883 </w:instrText>
      </w:r>
      <w:r>
        <w:rPr>
          <w:rFonts w:hint="eastAsia"/>
          <w:spacing w:val="0"/>
          <w:highlight w:val="none"/>
          <w:lang w:eastAsia="zh-CN"/>
        </w:rPr>
        <w:fldChar w:fldCharType="separate"/>
      </w:r>
      <w:r>
        <w:rPr>
          <w:rFonts w:hint="eastAsia" w:ascii="黑体" w:eastAsia="黑体"/>
          <w:i w:val="0"/>
        </w:rPr>
        <w:t xml:space="preserve">4 </w:t>
      </w:r>
      <w:r>
        <w:rPr>
          <w:rFonts w:hint="eastAsia"/>
          <w:highlight w:val="none"/>
        </w:rPr>
        <w:t>基本要求</w:t>
      </w:r>
      <w:r>
        <w:tab/>
      </w:r>
      <w:r>
        <w:fldChar w:fldCharType="begin"/>
      </w:r>
      <w:r>
        <w:instrText xml:space="preserve"> PAGEREF _Toc10883 \h </w:instrText>
      </w:r>
      <w:r>
        <w:fldChar w:fldCharType="separate"/>
      </w:r>
      <w:r>
        <w:t>1</w:t>
      </w:r>
      <w:r>
        <w:fldChar w:fldCharType="end"/>
      </w:r>
      <w:r>
        <w:rPr>
          <w:rFonts w:hint="eastAsia"/>
          <w:spacing w:val="0"/>
          <w:highlight w:val="none"/>
          <w:lang w:eastAsia="zh-CN"/>
        </w:rPr>
        <w:fldChar w:fldCharType="end"/>
      </w:r>
    </w:p>
    <w:p w14:paraId="658EAB9E">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_Toc5450 </w:instrText>
      </w:r>
      <w:r>
        <w:rPr>
          <w:rFonts w:hint="eastAsia"/>
          <w:spacing w:val="0"/>
          <w:highlight w:val="none"/>
          <w:lang w:eastAsia="zh-CN"/>
        </w:rPr>
        <w:fldChar w:fldCharType="separate"/>
      </w:r>
      <w:r>
        <w:rPr>
          <w:rFonts w:hint="eastAsia" w:ascii="黑体" w:eastAsia="黑体"/>
          <w:i w:val="0"/>
        </w:rPr>
        <w:t xml:space="preserve">5 </w:t>
      </w:r>
      <w:r>
        <w:rPr>
          <w:rFonts w:hint="eastAsia"/>
          <w:highlight w:val="none"/>
        </w:rPr>
        <w:t>烹饪工艺</w:t>
      </w:r>
      <w:r>
        <w:tab/>
      </w:r>
      <w:r>
        <w:fldChar w:fldCharType="begin"/>
      </w:r>
      <w:r>
        <w:instrText xml:space="preserve"> PAGEREF _Toc5450 \h </w:instrText>
      </w:r>
      <w:r>
        <w:fldChar w:fldCharType="separate"/>
      </w:r>
      <w:r>
        <w:t>2</w:t>
      </w:r>
      <w:r>
        <w:fldChar w:fldCharType="end"/>
      </w:r>
      <w:r>
        <w:rPr>
          <w:rFonts w:hint="eastAsia"/>
          <w:spacing w:val="0"/>
          <w:highlight w:val="none"/>
          <w:lang w:eastAsia="zh-CN"/>
        </w:rPr>
        <w:fldChar w:fldCharType="end"/>
      </w:r>
    </w:p>
    <w:p w14:paraId="685B3A00">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_Toc18047 </w:instrText>
      </w:r>
      <w:r>
        <w:rPr>
          <w:rFonts w:hint="eastAsia"/>
          <w:spacing w:val="0"/>
          <w:highlight w:val="none"/>
          <w:lang w:eastAsia="zh-CN"/>
        </w:rPr>
        <w:fldChar w:fldCharType="separate"/>
      </w:r>
      <w:r>
        <w:rPr>
          <w:rFonts w:hint="eastAsia" w:ascii="黑体" w:eastAsia="黑体"/>
          <w:i w:val="0"/>
        </w:rPr>
        <w:t xml:space="preserve">6 </w:t>
      </w:r>
      <w:r>
        <w:rPr>
          <w:rFonts w:hint="eastAsia"/>
          <w:highlight w:val="none"/>
        </w:rPr>
        <w:t>食用</w:t>
      </w:r>
      <w:r>
        <w:tab/>
      </w:r>
      <w:r>
        <w:fldChar w:fldCharType="begin"/>
      </w:r>
      <w:r>
        <w:instrText xml:space="preserve"> PAGEREF _Toc18047 \h </w:instrText>
      </w:r>
      <w:r>
        <w:fldChar w:fldCharType="separate"/>
      </w:r>
      <w:r>
        <w:t>3</w:t>
      </w:r>
      <w:r>
        <w:fldChar w:fldCharType="end"/>
      </w:r>
      <w:r>
        <w:rPr>
          <w:rFonts w:hint="eastAsia"/>
          <w:spacing w:val="0"/>
          <w:highlight w:val="none"/>
          <w:lang w:eastAsia="zh-CN"/>
        </w:rPr>
        <w:fldChar w:fldCharType="end"/>
      </w:r>
    </w:p>
    <w:p w14:paraId="173C91C4">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_Toc28984 </w:instrText>
      </w:r>
      <w:r>
        <w:rPr>
          <w:rFonts w:hint="eastAsia"/>
          <w:spacing w:val="0"/>
          <w:highlight w:val="none"/>
          <w:lang w:eastAsia="zh-CN"/>
        </w:rPr>
        <w:fldChar w:fldCharType="separate"/>
      </w:r>
      <w:r>
        <w:rPr>
          <w:rFonts w:hint="eastAsia" w:ascii="黑体" w:eastAsia="黑体"/>
          <w:i w:val="0"/>
        </w:rPr>
        <w:t xml:space="preserve">7 </w:t>
      </w:r>
      <w:r>
        <w:rPr>
          <w:rFonts w:hint="eastAsia"/>
          <w:highlight w:val="none"/>
        </w:rPr>
        <w:t>特点</w:t>
      </w:r>
      <w:r>
        <w:tab/>
      </w:r>
      <w:r>
        <w:fldChar w:fldCharType="begin"/>
      </w:r>
      <w:r>
        <w:instrText xml:space="preserve"> PAGEREF _Toc28984 \h </w:instrText>
      </w:r>
      <w:r>
        <w:fldChar w:fldCharType="separate"/>
      </w:r>
      <w:r>
        <w:t>3</w:t>
      </w:r>
      <w:r>
        <w:fldChar w:fldCharType="end"/>
      </w:r>
      <w:r>
        <w:rPr>
          <w:rFonts w:hint="eastAsia"/>
          <w:spacing w:val="0"/>
          <w:highlight w:val="none"/>
          <w:lang w:eastAsia="zh-CN"/>
        </w:rPr>
        <w:fldChar w:fldCharType="end"/>
      </w:r>
    </w:p>
    <w:p w14:paraId="78271433">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_Toc15667 </w:instrText>
      </w:r>
      <w:r>
        <w:rPr>
          <w:rFonts w:hint="eastAsia"/>
          <w:spacing w:val="0"/>
          <w:highlight w:val="none"/>
          <w:lang w:eastAsia="zh-CN"/>
        </w:rPr>
        <w:fldChar w:fldCharType="separate"/>
      </w:r>
      <w:r>
        <w:rPr>
          <w:rFonts w:hint="eastAsia"/>
          <w:spacing w:val="100"/>
        </w:rPr>
        <w:t xml:space="preserve">附录A </w:t>
      </w:r>
      <w:r>
        <w:rPr>
          <w:highlight w:val="none"/>
        </w:rPr>
        <w:t xml:space="preserve"> </w:t>
      </w:r>
      <w:r>
        <w:rPr>
          <w:rFonts w:hint="eastAsia"/>
          <w:highlight w:val="none"/>
        </w:rPr>
        <w:t>（资料性）</w:t>
      </w:r>
      <w:r>
        <w:rPr>
          <w:highlight w:val="none"/>
        </w:rPr>
        <w:t xml:space="preserve"> </w:t>
      </w:r>
      <w:r>
        <w:rPr>
          <w:rFonts w:hint="eastAsia"/>
          <w:highlight w:val="none"/>
        </w:rPr>
        <w:t>图片</w:t>
      </w:r>
      <w:r>
        <w:tab/>
      </w:r>
      <w:r>
        <w:fldChar w:fldCharType="begin"/>
      </w:r>
      <w:r>
        <w:instrText xml:space="preserve"> PAGEREF _Toc15667 \h </w:instrText>
      </w:r>
      <w:r>
        <w:fldChar w:fldCharType="separate"/>
      </w:r>
      <w:r>
        <w:t>4</w:t>
      </w:r>
      <w:r>
        <w:fldChar w:fldCharType="end"/>
      </w:r>
      <w:r>
        <w:rPr>
          <w:rFonts w:hint="eastAsia"/>
          <w:spacing w:val="0"/>
          <w:highlight w:val="none"/>
          <w:lang w:eastAsia="zh-CN"/>
        </w:rPr>
        <w:fldChar w:fldCharType="end"/>
      </w:r>
    </w:p>
    <w:p w14:paraId="67472B45">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_Toc7996 </w:instrText>
      </w:r>
      <w:r>
        <w:rPr>
          <w:rFonts w:hint="eastAsia"/>
          <w:spacing w:val="0"/>
          <w:highlight w:val="none"/>
          <w:lang w:eastAsia="zh-CN"/>
        </w:rP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_Toc7996 \h </w:instrText>
      </w:r>
      <w:r>
        <w:fldChar w:fldCharType="separate"/>
      </w:r>
      <w:r>
        <w:t>5</w:t>
      </w:r>
      <w:r>
        <w:fldChar w:fldCharType="end"/>
      </w:r>
      <w:r>
        <w:rPr>
          <w:rFonts w:hint="eastAsia"/>
          <w:spacing w:val="0"/>
          <w:highlight w:val="none"/>
          <w:lang w:eastAsia="zh-CN"/>
        </w:rPr>
        <w:fldChar w:fldCharType="end"/>
      </w:r>
    </w:p>
    <w:p w14:paraId="056EE39B">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_Toc26599 </w:instrText>
      </w:r>
      <w:r>
        <w:rPr>
          <w:rFonts w:hint="eastAsia"/>
          <w:spacing w:val="0"/>
          <w:highlight w:val="none"/>
          <w:lang w:eastAsia="zh-CN"/>
        </w:rP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_Toc26599 \h </w:instrText>
      </w:r>
      <w:r>
        <w:fldChar w:fldCharType="separate"/>
      </w:r>
      <w:r>
        <w:t>6</w:t>
      </w:r>
      <w:r>
        <w:fldChar w:fldCharType="end"/>
      </w:r>
      <w:r>
        <w:rPr>
          <w:rFonts w:hint="eastAsia"/>
          <w:spacing w:val="0"/>
          <w:highlight w:val="none"/>
          <w:lang w:eastAsia="zh-CN"/>
        </w:rPr>
        <w:fldChar w:fldCharType="end"/>
      </w:r>
    </w:p>
    <w:p w14:paraId="65E5C5A4">
      <w:pPr>
        <w:pStyle w:val="20"/>
        <w:tabs>
          <w:tab w:val="right" w:leader="dot" w:pos="9354"/>
        </w:tabs>
      </w:pPr>
      <w:r>
        <w:rPr>
          <w:rFonts w:hint="eastAsia"/>
          <w:spacing w:val="0"/>
          <w:highlight w:val="none"/>
          <w:lang w:eastAsia="zh-CN"/>
        </w:rPr>
        <w:fldChar w:fldCharType="begin"/>
      </w:r>
      <w:r>
        <w:rPr>
          <w:rFonts w:hint="eastAsia"/>
          <w:spacing w:val="0"/>
          <w:highlight w:val="none"/>
          <w:lang w:eastAsia="zh-CN"/>
        </w:rPr>
        <w:instrText xml:space="preserve"> HYPERLINK \l _Toc16257 </w:instrText>
      </w:r>
      <w:r>
        <w:rPr>
          <w:rFonts w:hint="eastAsia"/>
          <w:spacing w:val="0"/>
          <w:highlight w:val="none"/>
          <w:lang w:eastAsia="zh-CN"/>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_Toc16257 \h </w:instrText>
      </w:r>
      <w:r>
        <w:fldChar w:fldCharType="separate"/>
      </w:r>
      <w:r>
        <w:t>7</w:t>
      </w:r>
      <w:r>
        <w:fldChar w:fldCharType="end"/>
      </w:r>
      <w:r>
        <w:rPr>
          <w:rFonts w:hint="eastAsia"/>
          <w:spacing w:val="0"/>
          <w:highlight w:val="none"/>
          <w:lang w:eastAsia="zh-CN"/>
        </w:rPr>
        <w:fldChar w:fldCharType="end"/>
      </w:r>
    </w:p>
    <w:p w14:paraId="3E758355">
      <w:pPr>
        <w:pStyle w:val="94"/>
        <w:bidi w:val="0"/>
        <w:rPr>
          <w:rFonts w:hint="default"/>
          <w:spacing w:val="0"/>
          <w:highlight w:val="none"/>
          <w:lang w:val="en-US" w:eastAsia="zh-CN"/>
        </w:rPr>
        <w:sectPr>
          <w:headerReference r:id="rId9" w:type="default"/>
          <w:footerReference r:id="rId10" w:type="default"/>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spacing w:val="0"/>
          <w:highlight w:val="none"/>
          <w:lang w:eastAsia="zh-CN"/>
        </w:rPr>
        <w:fldChar w:fldCharType="end"/>
      </w:r>
    </w:p>
    <w:bookmarkEnd w:id="1"/>
    <w:p w14:paraId="611A6865">
      <w:pPr>
        <w:pStyle w:val="92"/>
        <w:spacing w:after="360"/>
        <w:rPr>
          <w:highlight w:val="none"/>
        </w:rPr>
      </w:pPr>
      <w:bookmarkStart w:id="3" w:name="_Toc28381"/>
      <w:bookmarkStart w:id="4" w:name="BookMark2"/>
      <w:r>
        <w:rPr>
          <w:spacing w:val="320"/>
          <w:highlight w:val="none"/>
        </w:rPr>
        <w:t>前</w:t>
      </w:r>
      <w:r>
        <w:rPr>
          <w:highlight w:val="none"/>
        </w:rPr>
        <w:t>言</w:t>
      </w:r>
      <w:bookmarkEnd w:id="2"/>
      <w:bookmarkEnd w:id="3"/>
    </w:p>
    <w:p w14:paraId="7D8A49F0">
      <w:pPr>
        <w:pStyle w:val="59"/>
        <w:ind w:firstLine="420"/>
        <w:rPr>
          <w:highlight w:val="none"/>
        </w:rPr>
      </w:pPr>
      <w:r>
        <w:rPr>
          <w:rFonts w:hint="eastAsia"/>
          <w:highlight w:val="none"/>
        </w:rPr>
        <w:t>本文件按照GB/T 1.1—2020《标准化工作导则  第1部分：标准化文件的结构和起草规则》的规定起草。</w:t>
      </w:r>
    </w:p>
    <w:p w14:paraId="209AB81B">
      <w:pPr>
        <w:pStyle w:val="59"/>
        <w:ind w:firstLine="420"/>
        <w:rPr>
          <w:highlight w:val="none"/>
        </w:rPr>
      </w:pPr>
      <w:r>
        <w:rPr>
          <w:rFonts w:hint="eastAsia"/>
          <w:highlight w:val="none"/>
        </w:rPr>
        <w:t>请注意本文件的某些内容可能涉及专利。本文件的发布机构不承担识别专利的责任。</w:t>
      </w:r>
    </w:p>
    <w:p w14:paraId="2D458006">
      <w:pPr>
        <w:pStyle w:val="59"/>
        <w:ind w:firstLine="420"/>
        <w:rPr>
          <w:highlight w:val="none"/>
        </w:rPr>
      </w:pPr>
      <w:r>
        <w:rPr>
          <w:rFonts w:hint="eastAsia"/>
          <w:highlight w:val="none"/>
        </w:rPr>
        <w:t>本文件由 提出。</w:t>
      </w:r>
    </w:p>
    <w:p w14:paraId="2C19FF46">
      <w:pPr>
        <w:pStyle w:val="59"/>
        <w:ind w:firstLine="420"/>
        <w:rPr>
          <w:highlight w:val="none"/>
        </w:rPr>
      </w:pPr>
      <w:r>
        <w:rPr>
          <w:rFonts w:hint="eastAsia"/>
          <w:highlight w:val="none"/>
        </w:rPr>
        <w:t>本文件由 归口。</w:t>
      </w:r>
    </w:p>
    <w:p w14:paraId="4FDCF276">
      <w:pPr>
        <w:pStyle w:val="59"/>
        <w:ind w:firstLine="420"/>
        <w:rPr>
          <w:highlight w:val="none"/>
        </w:rPr>
      </w:pPr>
      <w:r>
        <w:rPr>
          <w:rFonts w:hint="eastAsia"/>
          <w:highlight w:val="none"/>
        </w:rPr>
        <w:t>本文件起草单位：</w:t>
      </w:r>
      <w:r>
        <w:rPr>
          <w:highlight w:val="none"/>
        </w:rPr>
        <w:t xml:space="preserve"> </w:t>
      </w:r>
    </w:p>
    <w:p w14:paraId="0FBC6E17">
      <w:pPr>
        <w:pStyle w:val="59"/>
        <w:ind w:firstLine="420"/>
        <w:rPr>
          <w:highlight w:val="none"/>
        </w:rPr>
      </w:pPr>
      <w:r>
        <w:rPr>
          <w:rFonts w:hint="eastAsia"/>
          <w:highlight w:val="none"/>
        </w:rPr>
        <w:t>本文件主要起草人：</w:t>
      </w:r>
      <w:r>
        <w:rPr>
          <w:highlight w:val="none"/>
        </w:rPr>
        <w:t xml:space="preserve"> </w:t>
      </w:r>
    </w:p>
    <w:p w14:paraId="4774E903">
      <w:pPr>
        <w:pStyle w:val="59"/>
        <w:ind w:firstLine="420"/>
        <w:rPr>
          <w:highlight w:val="none"/>
        </w:rPr>
      </w:pPr>
    </w:p>
    <w:p w14:paraId="1ED5BAF8">
      <w:pPr>
        <w:pStyle w:val="59"/>
        <w:ind w:firstLine="420"/>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4"/>
    <w:p w14:paraId="26E29530">
      <w:pPr>
        <w:pStyle w:val="92"/>
        <w:spacing w:after="360"/>
        <w:rPr>
          <w:highlight w:val="none"/>
        </w:rPr>
      </w:pPr>
      <w:bookmarkStart w:id="5" w:name="_Toc85530191"/>
      <w:bookmarkStart w:id="6" w:name="_Toc3246"/>
      <w:bookmarkStart w:id="7" w:name="BookMark3"/>
      <w:r>
        <w:rPr>
          <w:spacing w:val="320"/>
          <w:highlight w:val="none"/>
        </w:rPr>
        <w:t>引</w:t>
      </w:r>
      <w:r>
        <w:rPr>
          <w:highlight w:val="none"/>
        </w:rPr>
        <w:t>言</w:t>
      </w:r>
      <w:bookmarkEnd w:id="5"/>
      <w:bookmarkEnd w:id="6"/>
    </w:p>
    <w:p w14:paraId="1D99EC6E">
      <w:pPr>
        <w:pStyle w:val="59"/>
        <w:ind w:firstLine="420"/>
        <w:rPr>
          <w:rFonts w:hint="eastAsia"/>
          <w:highlight w:val="none"/>
        </w:rPr>
      </w:pPr>
      <w:r>
        <w:rPr>
          <w:rFonts w:hint="eastAsia"/>
          <w:highlight w:val="none"/>
        </w:rPr>
        <w:t>袁枚在《随园食单》中论汤鳗之法，在于“斩寸为段，入磁罐煨烂”，并佐以冬腌新芥。“酸菜白鳝”便是循古法而开新境的一道潮菜，以酸菜叶裹白鳝隔水慢炖，在陶甑瓦釜间演绎着工夫潮菜的味觉玄机。寻常食膳，蕴藏着火功与时空的辩证，自然与人文的共鸣。</w:t>
      </w:r>
    </w:p>
    <w:p w14:paraId="338065FD">
      <w:pPr>
        <w:pStyle w:val="59"/>
        <w:ind w:firstLine="420"/>
        <w:rPr>
          <w:rFonts w:hint="eastAsia"/>
          <w:highlight w:val="none"/>
        </w:rPr>
      </w:pPr>
      <w:r>
        <w:rPr>
          <w:rFonts w:hint="eastAsia"/>
          <w:highlight w:val="none"/>
        </w:rPr>
        <w:t>白鳝即鳗鲡，俗称鳗鱼、乌耳鳗，营养极为丰富。白鳝入馔，将野性生命力转化为餐桌上的滋养能量，是把《黄帝内经》“春夏养阳”理念落于日常。不同于温补药材的峻烈，白鳝以甘平之性润物无声，自然而然地形成了潮汕人在暑夏吃白鳝的习俗，故民间有“暑夏食鳗赛参茸”的说法。</w:t>
      </w:r>
    </w:p>
    <w:p w14:paraId="09BE1E62">
      <w:pPr>
        <w:pStyle w:val="59"/>
        <w:ind w:firstLine="420"/>
        <w:rPr>
          <w:rFonts w:hint="eastAsia"/>
          <w:highlight w:val="none"/>
        </w:rPr>
      </w:pPr>
      <w:r>
        <w:rPr>
          <w:rFonts w:hint="eastAsia"/>
          <w:highlight w:val="none"/>
        </w:rPr>
        <w:t>酸菜白鳝中的酸菜，在此菜品中扮演着关键角色。潮汕酸菜“有酸气而无真酸味”的特质，不仅能化解腥腻，更在味觉层面构建起阴阳平衡，开启脾胃的同时守护中气，补益而不致于壅滞。</w:t>
      </w:r>
    </w:p>
    <w:p w14:paraId="6681BC8A">
      <w:pPr>
        <w:pStyle w:val="59"/>
        <w:ind w:firstLine="420"/>
        <w:rPr>
          <w:rFonts w:hint="eastAsia"/>
          <w:highlight w:val="none"/>
        </w:rPr>
      </w:pPr>
      <w:r>
        <w:rPr>
          <w:rFonts w:hint="eastAsia"/>
          <w:highlight w:val="none"/>
        </w:rPr>
        <w:t>酸菜白鳝采用隔水炖法，这是潮汕民间最富特色、最为工夫的一种家常烹调方法。在封闭比较严实的炊具中烹制，使得原料组织变性分解，鲜味物质酯化，鲜香味及原汁不易向外散失，能起到储存香味、保持原汁原味的作用。</w:t>
      </w:r>
    </w:p>
    <w:p w14:paraId="3B93CAE1">
      <w:pPr>
        <w:pStyle w:val="59"/>
        <w:ind w:firstLine="420"/>
        <w:rPr>
          <w:highlight w:val="none"/>
        </w:rPr>
      </w:pPr>
      <w:r>
        <w:rPr>
          <w:rFonts w:hint="eastAsia"/>
          <w:highlight w:val="none"/>
        </w:rPr>
        <w:t>酸菜白鳝的烹制过程是时空的艺术，隔水炖法要求通过蒸汽的微响、陶罐的温度感知火候的微妙变化，在炖煮中，白鳝的野性、酸菜的清冽、老姜的辛香渐渐融汇成和谐的整体，正如潮汕文化在历史长河中不断吸收各方元素，最终凝练出独具特色的地域文明。</w:t>
      </w:r>
    </w:p>
    <w:p w14:paraId="48C01619">
      <w:pPr>
        <w:pStyle w:val="59"/>
        <w:ind w:firstLine="420"/>
        <w:rPr>
          <w:highlight w:val="none"/>
        </w:rPr>
      </w:pPr>
    </w:p>
    <w:p w14:paraId="20424A3A">
      <w:pPr>
        <w:pStyle w:val="117"/>
        <w:numPr>
          <w:ilvl w:val="0"/>
          <w:numId w:val="0"/>
        </w:numPr>
        <w:spacing w:before="120" w:after="120"/>
        <w:jc w:val="both"/>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7"/>
    <w:p w14:paraId="2A2D907A">
      <w:pPr>
        <w:spacing w:line="20" w:lineRule="exact"/>
        <w:jc w:val="center"/>
        <w:rPr>
          <w:rFonts w:hint="eastAsia" w:ascii="黑体" w:hAnsi="黑体" w:eastAsia="黑体"/>
          <w:sz w:val="32"/>
          <w:szCs w:val="32"/>
          <w:highlight w:val="none"/>
        </w:rPr>
      </w:pPr>
      <w:bookmarkStart w:id="8" w:name="BookMark4"/>
    </w:p>
    <w:p w14:paraId="19B10F00">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D3B350AF77184A9CB92A0CA351F70E14"/>
        </w:placeholder>
      </w:sdtPr>
      <w:sdtEndPr>
        <w:rPr>
          <w:highlight w:val="none"/>
        </w:rPr>
      </w:sdtEndPr>
      <w:sdtContent>
        <w:p w14:paraId="551BE5A8">
          <w:pPr>
            <w:pStyle w:val="180"/>
            <w:spacing w:before="240" w:beforeLines="100" w:after="528" w:afterLines="220"/>
            <w:rPr>
              <w:rFonts w:hint="eastAsia"/>
              <w:highlight w:val="none"/>
            </w:rPr>
          </w:pPr>
          <w:bookmarkStart w:id="9" w:name="NEW_STAND_NAME"/>
          <w:r>
            <w:rPr>
              <w:rFonts w:hint="eastAsia"/>
              <w:highlight w:val="none"/>
            </w:rPr>
            <w:t>潮菜</w:t>
          </w:r>
          <w:r>
            <w:rPr>
              <w:highlight w:val="none"/>
            </w:rPr>
            <w:t xml:space="preserve">  </w:t>
          </w:r>
          <w:r>
            <w:rPr>
              <w:rFonts w:hint="eastAsia"/>
              <w:highlight w:val="none"/>
              <w:lang w:val="en-US" w:eastAsia="zh-CN"/>
            </w:rPr>
            <w:t>酸菜白鳝</w:t>
          </w:r>
        </w:p>
      </w:sdtContent>
    </w:sdt>
    <w:bookmarkEnd w:id="9"/>
    <w:p w14:paraId="7CB8BA85">
      <w:pPr>
        <w:pStyle w:val="107"/>
        <w:spacing w:before="240" w:after="240"/>
        <w:rPr>
          <w:highlight w:val="none"/>
        </w:rPr>
      </w:pPr>
      <w:bookmarkStart w:id="10" w:name="_Toc17233325"/>
      <w:bookmarkStart w:id="11" w:name="_Toc85530192"/>
      <w:bookmarkStart w:id="12" w:name="_Toc26986771"/>
      <w:bookmarkStart w:id="13" w:name="_Toc24884211"/>
      <w:bookmarkStart w:id="14" w:name="_Toc26986530"/>
      <w:bookmarkStart w:id="15" w:name="_Toc26648465"/>
      <w:bookmarkStart w:id="16" w:name="_Toc17233333"/>
      <w:bookmarkStart w:id="17" w:name="_Toc26718930"/>
      <w:bookmarkStart w:id="18" w:name="_Toc24884218"/>
      <w:bookmarkStart w:id="19" w:name="_Toc3859"/>
      <w:r>
        <w:rPr>
          <w:rFonts w:hint="eastAsia"/>
          <w:highlight w:val="none"/>
        </w:rPr>
        <w:t>范围</w:t>
      </w:r>
      <w:bookmarkEnd w:id="10"/>
      <w:bookmarkEnd w:id="11"/>
      <w:bookmarkEnd w:id="12"/>
      <w:bookmarkEnd w:id="13"/>
      <w:bookmarkEnd w:id="14"/>
      <w:bookmarkEnd w:id="15"/>
      <w:bookmarkEnd w:id="16"/>
      <w:bookmarkEnd w:id="17"/>
      <w:bookmarkEnd w:id="18"/>
      <w:bookmarkEnd w:id="19"/>
    </w:p>
    <w:p w14:paraId="1319801B">
      <w:pPr>
        <w:pStyle w:val="59"/>
        <w:ind w:firstLine="420"/>
        <w:rPr>
          <w:highlight w:val="none"/>
        </w:rPr>
      </w:pPr>
      <w:bookmarkStart w:id="20" w:name="_Toc17233334"/>
      <w:bookmarkStart w:id="21" w:name="_Toc24884212"/>
      <w:bookmarkStart w:id="22" w:name="_Toc17233326"/>
      <w:bookmarkStart w:id="23" w:name="_Toc24884219"/>
      <w:bookmarkStart w:id="24" w:name="_Toc26648466"/>
      <w:r>
        <w:rPr>
          <w:rFonts w:hint="eastAsia"/>
          <w:highlight w:val="none"/>
        </w:rPr>
        <w:t>本文件规定了酸菜白鳝的基本要求、烹饪工艺、食用及特点。</w:t>
      </w:r>
    </w:p>
    <w:p w14:paraId="58659EA2">
      <w:pPr>
        <w:pStyle w:val="59"/>
        <w:ind w:firstLine="420"/>
        <w:rPr>
          <w:highlight w:val="none"/>
        </w:rPr>
      </w:pPr>
      <w:r>
        <w:rPr>
          <w:rFonts w:hint="eastAsia"/>
          <w:highlight w:val="none"/>
        </w:rPr>
        <w:t>本文件适用于酸菜白鳝的烹制。</w:t>
      </w:r>
    </w:p>
    <w:p w14:paraId="7C0D3D19">
      <w:pPr>
        <w:pStyle w:val="107"/>
        <w:spacing w:before="240" w:after="240"/>
        <w:rPr>
          <w:highlight w:val="none"/>
        </w:rPr>
      </w:pPr>
      <w:bookmarkStart w:id="25" w:name="_Toc85530193"/>
      <w:bookmarkStart w:id="26" w:name="_Toc26986772"/>
      <w:bookmarkStart w:id="27" w:name="_Toc26718931"/>
      <w:bookmarkStart w:id="28" w:name="_Toc26986531"/>
      <w:bookmarkStart w:id="29" w:name="_Toc22282"/>
      <w:r>
        <w:rPr>
          <w:rFonts w:hint="eastAsia"/>
          <w:highlight w:val="none"/>
        </w:rPr>
        <w:t>规范性引用文件</w:t>
      </w:r>
      <w:bookmarkEnd w:id="20"/>
      <w:bookmarkEnd w:id="21"/>
      <w:bookmarkEnd w:id="22"/>
      <w:bookmarkEnd w:id="23"/>
      <w:bookmarkEnd w:id="24"/>
      <w:bookmarkEnd w:id="25"/>
      <w:bookmarkEnd w:id="26"/>
      <w:bookmarkEnd w:id="27"/>
      <w:bookmarkEnd w:id="28"/>
      <w:bookmarkEnd w:id="29"/>
    </w:p>
    <w:sdt>
      <w:sdtPr>
        <w:rPr>
          <w:rFonts w:hint="eastAsia"/>
          <w:highlight w:val="none"/>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5371113F">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9EF3E6">
      <w:pPr>
        <w:pStyle w:val="59"/>
        <w:ind w:firstLine="420"/>
        <w:rPr>
          <w:rFonts w:hint="eastAsia"/>
          <w:highlight w:val="none"/>
        </w:rPr>
      </w:pPr>
      <w:bookmarkStart w:id="30" w:name="_Toc85530194"/>
      <w:r>
        <w:rPr>
          <w:highlight w:val="none"/>
        </w:rPr>
        <w:t>GB 2707</w:t>
      </w:r>
      <w:r>
        <w:rPr>
          <w:rFonts w:hint="eastAsia"/>
          <w:highlight w:val="none"/>
        </w:rPr>
        <w:t xml:space="preserve">  食品安全国家标准 鲜（冻）畜、禽产品</w:t>
      </w:r>
    </w:p>
    <w:p w14:paraId="0D91179D">
      <w:pPr>
        <w:pStyle w:val="59"/>
        <w:ind w:firstLine="420"/>
        <w:rPr>
          <w:highlight w:val="none"/>
        </w:rPr>
      </w:pPr>
      <w:r>
        <w:rPr>
          <w:rFonts w:hint="eastAsia"/>
          <w:highlight w:val="none"/>
        </w:rPr>
        <w:t>GB 2714  食品安全国家标准 酱腌菜</w:t>
      </w:r>
    </w:p>
    <w:p w14:paraId="68BF7B12">
      <w:pPr>
        <w:pStyle w:val="59"/>
        <w:ind w:firstLine="420"/>
        <w:rPr>
          <w:rFonts w:hint="eastAsia"/>
          <w:highlight w:val="none"/>
        </w:rPr>
      </w:pPr>
      <w:r>
        <w:rPr>
          <w:rFonts w:hint="eastAsia"/>
          <w:highlight w:val="none"/>
        </w:rPr>
        <w:t>GB 2733  食品安全国家标准 鲜、冻动物性水产品</w:t>
      </w:r>
    </w:p>
    <w:p w14:paraId="5033BDC6">
      <w:pPr>
        <w:pStyle w:val="59"/>
        <w:ind w:firstLine="420"/>
        <w:rPr>
          <w:highlight w:val="none"/>
        </w:rPr>
      </w:pPr>
      <w:r>
        <w:rPr>
          <w:rFonts w:hint="eastAsia"/>
          <w:highlight w:val="none"/>
        </w:rPr>
        <w:t>GB 2762  食品安全国家标准 食品中污染物限量</w:t>
      </w:r>
    </w:p>
    <w:p w14:paraId="32648C8D">
      <w:pPr>
        <w:pStyle w:val="59"/>
        <w:ind w:firstLine="420"/>
        <w:rPr>
          <w:highlight w:val="none"/>
        </w:rPr>
      </w:pPr>
      <w:r>
        <w:rPr>
          <w:rFonts w:hint="eastAsia"/>
          <w:highlight w:val="none"/>
        </w:rPr>
        <w:t>GB 2763  食品安全国家标准 食品中农药最大残留限量</w:t>
      </w:r>
    </w:p>
    <w:p w14:paraId="5DD9A8D7">
      <w:pPr>
        <w:pStyle w:val="59"/>
        <w:ind w:firstLine="420"/>
        <w:rPr>
          <w:highlight w:val="none"/>
        </w:rPr>
      </w:pPr>
      <w:r>
        <w:rPr>
          <w:rFonts w:hint="eastAsia"/>
          <w:highlight w:val="none"/>
        </w:rPr>
        <w:t>GB 4806.1  食品安全国家标准 食品接触材料及制品通用安全要求</w:t>
      </w:r>
    </w:p>
    <w:p w14:paraId="1FFFF4F0">
      <w:pPr>
        <w:pStyle w:val="59"/>
        <w:ind w:firstLine="420"/>
        <w:rPr>
          <w:rFonts w:hint="eastAsia"/>
          <w:highlight w:val="none"/>
        </w:rPr>
      </w:pPr>
      <w:r>
        <w:rPr>
          <w:rFonts w:hint="eastAsia"/>
          <w:highlight w:val="none"/>
        </w:rPr>
        <w:t>GB/T 5461  食用盐</w:t>
      </w:r>
    </w:p>
    <w:p w14:paraId="1793D27B">
      <w:pPr>
        <w:pStyle w:val="59"/>
        <w:ind w:firstLine="420"/>
        <w:rPr>
          <w:rFonts w:hint="eastAsia"/>
          <w:highlight w:val="none"/>
        </w:rPr>
      </w:pPr>
      <w:r>
        <w:rPr>
          <w:rFonts w:hint="eastAsia"/>
          <w:highlight w:val="none"/>
        </w:rPr>
        <w:t>GB 5749  生活饮用水卫生标准</w:t>
      </w:r>
    </w:p>
    <w:p w14:paraId="48FE319A">
      <w:pPr>
        <w:pStyle w:val="59"/>
        <w:ind w:firstLine="420"/>
        <w:rPr>
          <w:rFonts w:hint="eastAsia"/>
          <w:highlight w:val="none"/>
        </w:rPr>
      </w:pPr>
      <w:r>
        <w:rPr>
          <w:rFonts w:hint="eastAsia"/>
          <w:highlight w:val="none"/>
        </w:rPr>
        <w:t>GB/T 7900  白胡椒</w:t>
      </w:r>
    </w:p>
    <w:p w14:paraId="20EA54F5">
      <w:pPr>
        <w:pStyle w:val="59"/>
        <w:ind w:firstLine="420"/>
        <w:rPr>
          <w:rFonts w:hint="eastAsia"/>
          <w:highlight w:val="none"/>
        </w:rPr>
      </w:pPr>
      <w:r>
        <w:rPr>
          <w:rFonts w:hint="eastAsia"/>
          <w:highlight w:val="none"/>
        </w:rPr>
        <w:t>GB/T 8967  谷氨酸钠（味精）</w:t>
      </w:r>
    </w:p>
    <w:p w14:paraId="5A195471">
      <w:pPr>
        <w:pStyle w:val="59"/>
        <w:ind w:firstLine="420"/>
        <w:rPr>
          <w:rFonts w:hint="eastAsia"/>
          <w:highlight w:val="none"/>
        </w:rPr>
      </w:pPr>
      <w:r>
        <w:rPr>
          <w:rFonts w:hint="eastAsia"/>
          <w:highlight w:val="none"/>
        </w:rPr>
        <w:t>GB/T 13662 黄酒</w:t>
      </w:r>
    </w:p>
    <w:p w14:paraId="19F2255D">
      <w:pPr>
        <w:pStyle w:val="59"/>
        <w:ind w:firstLine="420"/>
        <w:rPr>
          <w:rFonts w:hint="eastAsia"/>
          <w:highlight w:val="none"/>
        </w:rPr>
      </w:pPr>
      <w:r>
        <w:rPr>
          <w:rFonts w:hint="eastAsia"/>
          <w:highlight w:val="none"/>
        </w:rPr>
        <w:t>GB</w:t>
      </w:r>
      <w:r>
        <w:rPr>
          <w:highlight w:val="none"/>
        </w:rPr>
        <w:t xml:space="preserve"> </w:t>
      </w:r>
      <w:r>
        <w:rPr>
          <w:rFonts w:hint="eastAsia"/>
          <w:highlight w:val="none"/>
        </w:rPr>
        <w:t>14934  食品安全国家标准 消毒餐（饮）具</w:t>
      </w:r>
    </w:p>
    <w:p w14:paraId="48DA79FF">
      <w:pPr>
        <w:pStyle w:val="59"/>
        <w:ind w:firstLine="420"/>
        <w:rPr>
          <w:rFonts w:hint="eastAsia"/>
          <w:highlight w:val="none"/>
        </w:rPr>
      </w:pPr>
      <w:r>
        <w:rPr>
          <w:rFonts w:hint="eastAsia"/>
          <w:highlight w:val="none"/>
        </w:rPr>
        <w:t>GB/T 30383  生姜</w:t>
      </w:r>
    </w:p>
    <w:p w14:paraId="101291A7">
      <w:pPr>
        <w:pStyle w:val="59"/>
        <w:ind w:firstLine="420"/>
        <w:rPr>
          <w:rFonts w:hint="eastAsia"/>
          <w:highlight w:val="none"/>
        </w:rPr>
      </w:pPr>
      <w:r>
        <w:rPr>
          <w:rFonts w:hint="eastAsia"/>
          <w:highlight w:val="none"/>
        </w:rPr>
        <w:t>GB 31654  食品安全国家标准 餐饮服务通用卫生规范</w:t>
      </w:r>
    </w:p>
    <w:p w14:paraId="25A76568">
      <w:pPr>
        <w:pStyle w:val="59"/>
        <w:ind w:firstLine="420"/>
        <w:rPr>
          <w:highlight w:val="none"/>
        </w:rPr>
      </w:pPr>
      <w:r>
        <w:rPr>
          <w:highlight w:val="none"/>
        </w:rPr>
        <w:t>NY/T 1987</w:t>
      </w:r>
      <w:r>
        <w:rPr>
          <w:rFonts w:hint="eastAsia"/>
          <w:highlight w:val="none"/>
        </w:rPr>
        <w:t xml:space="preserve">  鲜切蔬菜</w:t>
      </w:r>
    </w:p>
    <w:p w14:paraId="283FE9A1">
      <w:pPr>
        <w:pStyle w:val="107"/>
        <w:spacing w:before="240" w:after="240"/>
        <w:rPr>
          <w:highlight w:val="none"/>
        </w:rPr>
      </w:pPr>
      <w:bookmarkStart w:id="31" w:name="_Toc10661"/>
      <w:r>
        <w:rPr>
          <w:rFonts w:hint="eastAsia"/>
          <w:szCs w:val="21"/>
          <w:highlight w:val="none"/>
        </w:rPr>
        <w:t>术语和定义</w:t>
      </w:r>
      <w:bookmarkEnd w:id="30"/>
      <w:bookmarkEnd w:id="31"/>
    </w:p>
    <w:sdt>
      <w:sdtPr>
        <w:rPr>
          <w:highlight w:val="none"/>
        </w:r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7CBCEB30">
          <w:pPr>
            <w:pStyle w:val="59"/>
            <w:ind w:firstLine="420"/>
            <w:rPr>
              <w:highlight w:val="none"/>
            </w:rPr>
          </w:pPr>
          <w:bookmarkStart w:id="32" w:name="_Toc26986532"/>
          <w:bookmarkEnd w:id="32"/>
          <w:r>
            <w:rPr>
              <w:highlight w:val="none"/>
            </w:rPr>
            <w:t>下列术语和定义适用于本文件。</w:t>
          </w:r>
        </w:p>
      </w:sdtContent>
    </w:sdt>
    <w:p w14:paraId="12ABA967">
      <w:pPr>
        <w:pStyle w:val="59"/>
        <w:ind w:firstLine="420"/>
        <w:rPr>
          <w:highlight w:val="none"/>
        </w:rPr>
      </w:pPr>
      <w:bookmarkStart w:id="33" w:name="_Toc85530195"/>
    </w:p>
    <w:p w14:paraId="281BD902">
      <w:pPr>
        <w:pStyle w:val="107"/>
        <w:spacing w:before="240" w:after="240"/>
        <w:rPr>
          <w:highlight w:val="none"/>
        </w:rPr>
      </w:pPr>
      <w:bookmarkStart w:id="34" w:name="_Toc10883"/>
      <w:r>
        <w:rPr>
          <w:rFonts w:hint="eastAsia"/>
          <w:highlight w:val="none"/>
        </w:rPr>
        <w:t>基本要求</w:t>
      </w:r>
      <w:bookmarkEnd w:id="33"/>
      <w:bookmarkEnd w:id="34"/>
    </w:p>
    <w:p w14:paraId="6C10AEC3">
      <w:pPr>
        <w:pStyle w:val="108"/>
        <w:spacing w:before="120" w:after="120"/>
        <w:rPr>
          <w:highlight w:val="none"/>
        </w:rPr>
      </w:pPr>
      <w:r>
        <w:rPr>
          <w:rFonts w:hint="eastAsia"/>
          <w:highlight w:val="none"/>
        </w:rPr>
        <w:t>原料要求</w:t>
      </w:r>
    </w:p>
    <w:p w14:paraId="4E76B099">
      <w:pPr>
        <w:pStyle w:val="59"/>
        <w:ind w:firstLine="420"/>
        <w:rPr>
          <w:highlight w:val="none"/>
        </w:rPr>
      </w:pPr>
      <w:r>
        <w:rPr>
          <w:rFonts w:hint="eastAsia"/>
          <w:highlight w:val="none"/>
        </w:rPr>
        <w:t>主料、辅料、调料应符合GB 2762和GB 2763的规定，并符合表1的要求。</w:t>
      </w:r>
    </w:p>
    <w:p w14:paraId="32CFB989">
      <w:pPr>
        <w:pStyle w:val="115"/>
        <w:spacing w:before="120" w:after="120"/>
        <w:rPr>
          <w:highlight w:val="none"/>
        </w:rPr>
      </w:pPr>
      <w:r>
        <w:rPr>
          <w:rFonts w:hint="eastAsia"/>
          <w:highlight w:val="none"/>
        </w:rPr>
        <w:t>原料要求</w:t>
      </w:r>
    </w:p>
    <w:tbl>
      <w:tblPr>
        <w:tblStyle w:val="29"/>
        <w:tblW w:w="50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61"/>
        <w:gridCol w:w="3161"/>
        <w:gridCol w:w="3164"/>
      </w:tblGrid>
      <w:tr w14:paraId="44D5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6" w:type="pct"/>
            <w:tcBorders>
              <w:top w:val="single" w:color="auto" w:sz="8" w:space="0"/>
              <w:bottom w:val="single" w:color="auto" w:sz="8" w:space="0"/>
            </w:tcBorders>
            <w:vAlign w:val="center"/>
          </w:tcPr>
          <w:p w14:paraId="62D0EA50">
            <w:pPr>
              <w:pStyle w:val="181"/>
              <w:spacing w:before="24" w:beforeLines="10" w:after="24" w:afterLines="10"/>
              <w:rPr>
                <w:highlight w:val="none"/>
              </w:rPr>
            </w:pPr>
            <w:r>
              <w:rPr>
                <w:rFonts w:hint="eastAsia"/>
                <w:highlight w:val="none"/>
              </w:rPr>
              <w:t>类型</w:t>
            </w:r>
          </w:p>
        </w:tc>
        <w:tc>
          <w:tcPr>
            <w:tcW w:w="1666" w:type="pct"/>
            <w:tcBorders>
              <w:top w:val="single" w:color="auto" w:sz="8" w:space="0"/>
              <w:bottom w:val="single" w:color="auto" w:sz="8" w:space="0"/>
            </w:tcBorders>
            <w:vAlign w:val="center"/>
          </w:tcPr>
          <w:p w14:paraId="7977E011">
            <w:pPr>
              <w:pStyle w:val="181"/>
              <w:spacing w:before="24" w:beforeLines="10" w:after="24" w:afterLines="10"/>
              <w:rPr>
                <w:highlight w:val="none"/>
              </w:rPr>
            </w:pPr>
            <w:r>
              <w:rPr>
                <w:rFonts w:hint="eastAsia"/>
                <w:highlight w:val="none"/>
              </w:rPr>
              <w:t>名称</w:t>
            </w:r>
          </w:p>
        </w:tc>
        <w:tc>
          <w:tcPr>
            <w:tcW w:w="1667" w:type="pct"/>
            <w:tcBorders>
              <w:top w:val="single" w:color="auto" w:sz="8" w:space="0"/>
              <w:bottom w:val="single" w:color="auto" w:sz="8" w:space="0"/>
            </w:tcBorders>
            <w:vAlign w:val="center"/>
          </w:tcPr>
          <w:p w14:paraId="02AB58B4">
            <w:pPr>
              <w:pStyle w:val="181"/>
              <w:spacing w:before="24" w:beforeLines="10" w:after="24" w:afterLines="10"/>
              <w:rPr>
                <w:highlight w:val="none"/>
              </w:rPr>
            </w:pPr>
            <w:r>
              <w:rPr>
                <w:highlight w:val="none"/>
              </w:rPr>
              <w:t>要求</w:t>
            </w:r>
          </w:p>
        </w:tc>
      </w:tr>
      <w:tr w14:paraId="58D47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tcBorders>
              <w:top w:val="single" w:color="auto" w:sz="8" w:space="0"/>
            </w:tcBorders>
            <w:vAlign w:val="center"/>
          </w:tcPr>
          <w:p w14:paraId="4FE8918A">
            <w:pPr>
              <w:pStyle w:val="181"/>
              <w:spacing w:before="24" w:beforeLines="10" w:after="24" w:afterLines="10"/>
              <w:rPr>
                <w:highlight w:val="none"/>
              </w:rPr>
            </w:pPr>
            <w:r>
              <w:rPr>
                <w:highlight w:val="none"/>
              </w:rPr>
              <w:t>主料</w:t>
            </w:r>
          </w:p>
        </w:tc>
        <w:tc>
          <w:tcPr>
            <w:tcW w:w="1666" w:type="pct"/>
            <w:tcBorders>
              <w:top w:val="single" w:color="auto" w:sz="8" w:space="0"/>
            </w:tcBorders>
            <w:shd w:val="clear" w:color="auto" w:fill="auto"/>
            <w:vAlign w:val="center"/>
          </w:tcPr>
          <w:p w14:paraId="5CA996E4">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白鳝</w:t>
            </w:r>
          </w:p>
        </w:tc>
        <w:tc>
          <w:tcPr>
            <w:tcW w:w="1667" w:type="pct"/>
            <w:tcBorders>
              <w:top w:val="single" w:color="auto" w:sz="8" w:space="0"/>
            </w:tcBorders>
            <w:shd w:val="clear" w:color="auto" w:fill="auto"/>
            <w:vAlign w:val="center"/>
          </w:tcPr>
          <w:p w14:paraId="449D62C9">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color w:val="000000"/>
                <w:szCs w:val="18"/>
                <w:highlight w:val="none"/>
              </w:rPr>
              <w:t>GB 2733</w:t>
            </w:r>
          </w:p>
        </w:tc>
      </w:tr>
      <w:tr w14:paraId="24A3E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restart"/>
            <w:vAlign w:val="center"/>
          </w:tcPr>
          <w:p w14:paraId="3A9ACF3D">
            <w:pPr>
              <w:pStyle w:val="181"/>
              <w:spacing w:before="24" w:beforeLines="10" w:after="24" w:afterLines="10"/>
              <w:rPr>
                <w:highlight w:val="none"/>
              </w:rPr>
            </w:pPr>
            <w:r>
              <w:rPr>
                <w:highlight w:val="none"/>
              </w:rPr>
              <w:t>辅料</w:t>
            </w:r>
          </w:p>
        </w:tc>
        <w:tc>
          <w:tcPr>
            <w:tcW w:w="1666" w:type="pct"/>
            <w:shd w:val="clear" w:color="auto" w:fill="auto"/>
            <w:vAlign w:val="center"/>
          </w:tcPr>
          <w:p w14:paraId="0E7DF9DC">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lang w:val="en-US" w:eastAsia="zh-CN"/>
              </w:rPr>
              <w:t>潮式</w:t>
            </w:r>
            <w:r>
              <w:rPr>
                <w:rFonts w:hint="eastAsia"/>
                <w:highlight w:val="none"/>
              </w:rPr>
              <w:t>酸菜</w:t>
            </w:r>
          </w:p>
        </w:tc>
        <w:tc>
          <w:tcPr>
            <w:tcW w:w="1667" w:type="pct"/>
            <w:shd w:val="clear" w:color="auto" w:fill="auto"/>
            <w:vAlign w:val="center"/>
          </w:tcPr>
          <w:p w14:paraId="6209B891">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GB 2714</w:t>
            </w:r>
          </w:p>
        </w:tc>
      </w:tr>
      <w:tr w14:paraId="195A1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6" w:type="pct"/>
            <w:vMerge w:val="continue"/>
            <w:vAlign w:val="center"/>
          </w:tcPr>
          <w:p w14:paraId="085B2BA3">
            <w:pPr>
              <w:pStyle w:val="181"/>
              <w:spacing w:before="24" w:beforeLines="10" w:after="24" w:afterLines="10"/>
              <w:rPr>
                <w:highlight w:val="none"/>
              </w:rPr>
            </w:pPr>
          </w:p>
        </w:tc>
        <w:tc>
          <w:tcPr>
            <w:tcW w:w="1666" w:type="pct"/>
            <w:shd w:val="clear" w:color="auto" w:fill="auto"/>
            <w:vAlign w:val="center"/>
          </w:tcPr>
          <w:p w14:paraId="6CD8DB91">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猪排骨</w:t>
            </w:r>
          </w:p>
        </w:tc>
        <w:tc>
          <w:tcPr>
            <w:tcW w:w="1667" w:type="pct"/>
            <w:shd w:val="clear" w:color="auto" w:fill="auto"/>
            <w:vAlign w:val="center"/>
          </w:tcPr>
          <w:p w14:paraId="64E722F4">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highlight w:val="none"/>
              </w:rPr>
              <w:t>GB 2707</w:t>
            </w:r>
          </w:p>
        </w:tc>
      </w:tr>
      <w:tr w14:paraId="5664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1E95708D">
            <w:pPr>
              <w:pStyle w:val="181"/>
              <w:spacing w:before="24" w:beforeLines="10" w:after="24" w:afterLines="10"/>
              <w:rPr>
                <w:highlight w:val="none"/>
              </w:rPr>
            </w:pPr>
          </w:p>
        </w:tc>
        <w:tc>
          <w:tcPr>
            <w:tcW w:w="1666" w:type="pct"/>
            <w:shd w:val="clear" w:color="auto" w:fill="auto"/>
            <w:vAlign w:val="center"/>
          </w:tcPr>
          <w:p w14:paraId="1403E826">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蒜头</w:t>
            </w:r>
          </w:p>
        </w:tc>
        <w:tc>
          <w:tcPr>
            <w:tcW w:w="1667" w:type="pct"/>
            <w:shd w:val="clear" w:color="auto" w:fill="auto"/>
            <w:vAlign w:val="center"/>
          </w:tcPr>
          <w:p w14:paraId="0C9B95F5">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highlight w:val="none"/>
              </w:rPr>
              <w:t>NY/T 1987</w:t>
            </w:r>
          </w:p>
        </w:tc>
      </w:tr>
      <w:tr w14:paraId="21507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1730A06C">
            <w:pPr>
              <w:pStyle w:val="181"/>
              <w:spacing w:before="24" w:beforeLines="10" w:after="24" w:afterLines="10"/>
              <w:rPr>
                <w:highlight w:val="none"/>
              </w:rPr>
            </w:pPr>
          </w:p>
        </w:tc>
        <w:tc>
          <w:tcPr>
            <w:tcW w:w="1666" w:type="pct"/>
            <w:shd w:val="clear" w:color="auto" w:fill="auto"/>
            <w:vAlign w:val="center"/>
          </w:tcPr>
          <w:p w14:paraId="36C8C63A">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小葱</w:t>
            </w:r>
          </w:p>
        </w:tc>
        <w:tc>
          <w:tcPr>
            <w:tcW w:w="1667" w:type="pct"/>
            <w:shd w:val="clear" w:color="auto" w:fill="auto"/>
            <w:vAlign w:val="center"/>
          </w:tcPr>
          <w:p w14:paraId="7D78E8C6">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color w:val="000000"/>
                <w:szCs w:val="18"/>
                <w:highlight w:val="none"/>
              </w:rPr>
              <w:t>NY/T 1987</w:t>
            </w:r>
          </w:p>
        </w:tc>
      </w:tr>
    </w:tbl>
    <w:p w14:paraId="4F9AD972">
      <w:pPr>
        <w:pStyle w:val="115"/>
        <w:spacing w:before="120" w:after="120"/>
        <w:rPr>
          <w:color w:val="auto"/>
          <w:highlight w:val="none"/>
        </w:rPr>
      </w:pPr>
      <w:r>
        <w:rPr>
          <w:rFonts w:hint="eastAsia"/>
          <w:color w:val="auto"/>
          <w:highlight w:val="none"/>
        </w:rPr>
        <w:t>原料要求</w:t>
      </w:r>
      <w:r>
        <w:rPr>
          <w:rFonts w:hint="eastAsia"/>
          <w:color w:val="auto"/>
          <w:highlight w:val="none"/>
          <w:lang w:eastAsia="zh-CN"/>
        </w:rPr>
        <w:t>（</w:t>
      </w:r>
      <w:r>
        <w:rPr>
          <w:rFonts w:hint="eastAsia"/>
          <w:color w:val="auto"/>
          <w:highlight w:val="none"/>
          <w:lang w:val="en-US" w:eastAsia="zh-CN"/>
        </w:rPr>
        <w:t>续</w:t>
      </w:r>
      <w:r>
        <w:rPr>
          <w:rFonts w:hint="eastAsia"/>
          <w:color w:val="auto"/>
          <w:highlight w:val="none"/>
          <w:lang w:eastAsia="zh-CN"/>
        </w:rPr>
        <w:t>）</w:t>
      </w:r>
    </w:p>
    <w:tbl>
      <w:tblPr>
        <w:tblStyle w:val="29"/>
        <w:tblW w:w="50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61"/>
        <w:gridCol w:w="3161"/>
        <w:gridCol w:w="3164"/>
      </w:tblGrid>
      <w:tr w14:paraId="430F0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55" w:type="dxa"/>
            <w:vAlign w:val="center"/>
          </w:tcPr>
          <w:p w14:paraId="0B81FAA8">
            <w:pPr>
              <w:pStyle w:val="181"/>
              <w:spacing w:before="24" w:beforeLines="10" w:after="24" w:afterLines="10"/>
              <w:ind w:firstLine="0" w:firstLineChars="0"/>
              <w:rPr>
                <w:highlight w:val="none"/>
              </w:rPr>
            </w:pPr>
            <w:r>
              <w:rPr>
                <w:rFonts w:hint="eastAsia"/>
                <w:highlight w:val="none"/>
              </w:rPr>
              <w:t>类型</w:t>
            </w:r>
          </w:p>
        </w:tc>
        <w:tc>
          <w:tcPr>
            <w:tcW w:w="3155" w:type="dxa"/>
            <w:shd w:val="clear" w:color="auto" w:fill="auto"/>
            <w:vAlign w:val="center"/>
          </w:tcPr>
          <w:p w14:paraId="5738746D">
            <w:pPr>
              <w:pStyle w:val="181"/>
              <w:spacing w:before="24" w:beforeLines="10" w:after="24" w:afterLines="10"/>
              <w:ind w:firstLine="0" w:firstLineChars="0"/>
              <w:rPr>
                <w:rFonts w:hint="eastAsia"/>
                <w:highlight w:val="none"/>
                <w:lang w:val="en-US" w:eastAsia="zh-CN"/>
              </w:rPr>
            </w:pPr>
            <w:r>
              <w:rPr>
                <w:rFonts w:hint="eastAsia"/>
                <w:highlight w:val="none"/>
              </w:rPr>
              <w:t>名称</w:t>
            </w:r>
          </w:p>
        </w:tc>
        <w:tc>
          <w:tcPr>
            <w:tcW w:w="3158" w:type="dxa"/>
            <w:shd w:val="clear" w:color="auto" w:fill="auto"/>
            <w:vAlign w:val="center"/>
          </w:tcPr>
          <w:p w14:paraId="27EA2AA7">
            <w:pPr>
              <w:pStyle w:val="181"/>
              <w:spacing w:before="24" w:beforeLines="10" w:after="24" w:afterLines="10"/>
              <w:ind w:firstLine="0" w:firstLineChars="0"/>
              <w:rPr>
                <w:rFonts w:hint="eastAsia"/>
                <w:color w:val="000000"/>
                <w:szCs w:val="18"/>
                <w:highlight w:val="none"/>
              </w:rPr>
            </w:pPr>
            <w:r>
              <w:rPr>
                <w:highlight w:val="none"/>
              </w:rPr>
              <w:t>要求</w:t>
            </w:r>
          </w:p>
        </w:tc>
      </w:tr>
      <w:tr w14:paraId="519AD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restart"/>
            <w:vAlign w:val="center"/>
          </w:tcPr>
          <w:p w14:paraId="27C5CCA2">
            <w:pPr>
              <w:pStyle w:val="181"/>
              <w:spacing w:before="24" w:beforeLines="10" w:after="24" w:afterLines="10"/>
              <w:rPr>
                <w:highlight w:val="none"/>
              </w:rPr>
            </w:pPr>
            <w:r>
              <w:rPr>
                <w:highlight w:val="none"/>
              </w:rPr>
              <w:t>辅料</w:t>
            </w:r>
          </w:p>
        </w:tc>
        <w:tc>
          <w:tcPr>
            <w:tcW w:w="1666" w:type="pct"/>
            <w:shd w:val="clear" w:color="auto" w:fill="auto"/>
            <w:vAlign w:val="center"/>
          </w:tcPr>
          <w:p w14:paraId="16A6C6D7">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lang w:val="en-US" w:eastAsia="zh-CN"/>
              </w:rPr>
              <w:t>饮用</w:t>
            </w:r>
            <w:r>
              <w:rPr>
                <w:rFonts w:hint="eastAsia"/>
                <w:highlight w:val="none"/>
              </w:rPr>
              <w:t>水</w:t>
            </w:r>
          </w:p>
        </w:tc>
        <w:tc>
          <w:tcPr>
            <w:tcW w:w="1667" w:type="pct"/>
            <w:shd w:val="clear" w:color="auto" w:fill="auto"/>
            <w:vAlign w:val="center"/>
          </w:tcPr>
          <w:p w14:paraId="016B5F30">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color w:val="000000"/>
                <w:szCs w:val="18"/>
                <w:highlight w:val="none"/>
              </w:rPr>
              <w:t>GB 5749</w:t>
            </w:r>
          </w:p>
        </w:tc>
      </w:tr>
      <w:tr w14:paraId="5D84C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7BEAFDE8">
            <w:pPr>
              <w:pStyle w:val="181"/>
              <w:spacing w:before="24" w:beforeLines="10" w:after="24" w:afterLines="10"/>
              <w:rPr>
                <w:highlight w:val="none"/>
              </w:rPr>
            </w:pPr>
          </w:p>
        </w:tc>
        <w:tc>
          <w:tcPr>
            <w:tcW w:w="1666" w:type="pct"/>
            <w:shd w:val="clear" w:color="auto" w:fill="auto"/>
            <w:vAlign w:val="center"/>
          </w:tcPr>
          <w:p w14:paraId="364A5EE5">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生姜</w:t>
            </w:r>
          </w:p>
        </w:tc>
        <w:tc>
          <w:tcPr>
            <w:tcW w:w="1667" w:type="pct"/>
            <w:shd w:val="clear" w:color="auto" w:fill="auto"/>
            <w:vAlign w:val="center"/>
          </w:tcPr>
          <w:p w14:paraId="3AC2DF4F">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color w:val="000000"/>
                <w:szCs w:val="18"/>
                <w:highlight w:val="none"/>
              </w:rPr>
              <w:t>GB/T 30383</w:t>
            </w:r>
          </w:p>
        </w:tc>
      </w:tr>
      <w:tr w14:paraId="7C3E3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33FF3CBF">
            <w:pPr>
              <w:pStyle w:val="181"/>
              <w:spacing w:before="24" w:beforeLines="10" w:after="24" w:afterLines="10"/>
              <w:rPr>
                <w:highlight w:val="none"/>
              </w:rPr>
            </w:pPr>
          </w:p>
        </w:tc>
        <w:tc>
          <w:tcPr>
            <w:tcW w:w="1666" w:type="pct"/>
            <w:shd w:val="clear" w:color="auto" w:fill="auto"/>
            <w:vAlign w:val="center"/>
          </w:tcPr>
          <w:p w14:paraId="3C385D3D">
            <w:pPr>
              <w:pStyle w:val="181"/>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rPr>
              <w:t>芹菜</w:t>
            </w:r>
          </w:p>
        </w:tc>
        <w:tc>
          <w:tcPr>
            <w:tcW w:w="1667" w:type="pct"/>
            <w:shd w:val="clear" w:color="auto" w:fill="auto"/>
            <w:vAlign w:val="center"/>
          </w:tcPr>
          <w:p w14:paraId="086AEF00">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color w:val="000000"/>
                <w:szCs w:val="18"/>
                <w:highlight w:val="none"/>
              </w:rPr>
              <w:t>NY/T 1987</w:t>
            </w:r>
          </w:p>
        </w:tc>
      </w:tr>
      <w:tr w14:paraId="292B1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6F96C581">
            <w:pPr>
              <w:pStyle w:val="181"/>
              <w:spacing w:before="24" w:beforeLines="10" w:after="24" w:afterLines="10"/>
              <w:rPr>
                <w:highlight w:val="none"/>
              </w:rPr>
            </w:pPr>
          </w:p>
        </w:tc>
        <w:tc>
          <w:tcPr>
            <w:tcW w:w="1666" w:type="pct"/>
            <w:shd w:val="clear" w:color="auto" w:fill="auto"/>
            <w:vAlign w:val="center"/>
          </w:tcPr>
          <w:p w14:paraId="35D44F95">
            <w:pPr>
              <w:pStyle w:val="181"/>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rPr>
              <w:t>五花肉</w:t>
            </w:r>
          </w:p>
        </w:tc>
        <w:tc>
          <w:tcPr>
            <w:tcW w:w="1667" w:type="pct"/>
            <w:shd w:val="clear" w:color="auto" w:fill="auto"/>
            <w:vAlign w:val="center"/>
          </w:tcPr>
          <w:p w14:paraId="00575D7D">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highlight w:val="none"/>
              </w:rPr>
              <w:t>GB 2707</w:t>
            </w:r>
          </w:p>
        </w:tc>
      </w:tr>
      <w:tr w14:paraId="096C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restart"/>
            <w:vAlign w:val="center"/>
          </w:tcPr>
          <w:p w14:paraId="45B17F21">
            <w:pPr>
              <w:pStyle w:val="181"/>
              <w:spacing w:before="24" w:beforeLines="10" w:after="24" w:afterLines="10"/>
              <w:rPr>
                <w:highlight w:val="none"/>
              </w:rPr>
            </w:pPr>
            <w:r>
              <w:rPr>
                <w:highlight w:val="none"/>
              </w:rPr>
              <w:t>调料</w:t>
            </w:r>
          </w:p>
        </w:tc>
        <w:tc>
          <w:tcPr>
            <w:tcW w:w="1666" w:type="pct"/>
            <w:shd w:val="clear" w:color="auto" w:fill="auto"/>
            <w:vAlign w:val="center"/>
          </w:tcPr>
          <w:p w14:paraId="44393B04">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绍酒</w:t>
            </w:r>
          </w:p>
        </w:tc>
        <w:tc>
          <w:tcPr>
            <w:tcW w:w="1667" w:type="pct"/>
            <w:shd w:val="clear" w:color="auto" w:fill="auto"/>
            <w:vAlign w:val="center"/>
          </w:tcPr>
          <w:p w14:paraId="6ACC17EC">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GB/T 13662</w:t>
            </w:r>
          </w:p>
        </w:tc>
      </w:tr>
      <w:tr w14:paraId="4B92D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436EB6A0">
            <w:pPr>
              <w:pStyle w:val="181"/>
              <w:spacing w:before="24" w:beforeLines="10" w:after="24" w:afterLines="10"/>
              <w:rPr>
                <w:highlight w:val="none"/>
              </w:rPr>
            </w:pPr>
          </w:p>
        </w:tc>
        <w:tc>
          <w:tcPr>
            <w:tcW w:w="1666" w:type="pct"/>
            <w:shd w:val="clear" w:color="auto" w:fill="auto"/>
            <w:vAlign w:val="center"/>
          </w:tcPr>
          <w:p w14:paraId="16D846B5">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lang w:val="en-US" w:eastAsia="zh-CN"/>
              </w:rPr>
              <w:t>白</w:t>
            </w:r>
            <w:r>
              <w:rPr>
                <w:rFonts w:hint="eastAsia"/>
                <w:highlight w:val="none"/>
              </w:rPr>
              <w:t>胡椒粉</w:t>
            </w:r>
          </w:p>
        </w:tc>
        <w:tc>
          <w:tcPr>
            <w:tcW w:w="1667" w:type="pct"/>
            <w:shd w:val="clear" w:color="auto" w:fill="auto"/>
            <w:vAlign w:val="center"/>
          </w:tcPr>
          <w:p w14:paraId="000399D0">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GB/T 7900</w:t>
            </w:r>
          </w:p>
        </w:tc>
      </w:tr>
      <w:tr w14:paraId="472C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3F8BCA53">
            <w:pPr>
              <w:pStyle w:val="181"/>
              <w:spacing w:before="24" w:beforeLines="10" w:after="24" w:afterLines="10"/>
              <w:rPr>
                <w:highlight w:val="none"/>
              </w:rPr>
            </w:pPr>
          </w:p>
        </w:tc>
        <w:tc>
          <w:tcPr>
            <w:tcW w:w="1666" w:type="pct"/>
            <w:shd w:val="clear" w:color="auto" w:fill="auto"/>
            <w:vAlign w:val="center"/>
          </w:tcPr>
          <w:p w14:paraId="0C5D3C3B">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味精</w:t>
            </w:r>
          </w:p>
        </w:tc>
        <w:tc>
          <w:tcPr>
            <w:tcW w:w="1667" w:type="pct"/>
            <w:shd w:val="clear" w:color="auto" w:fill="auto"/>
            <w:vAlign w:val="center"/>
          </w:tcPr>
          <w:p w14:paraId="368EF1B3">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GB/T 8967</w:t>
            </w:r>
          </w:p>
        </w:tc>
      </w:tr>
      <w:tr w14:paraId="2475F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6" w:type="pct"/>
            <w:vMerge w:val="continue"/>
            <w:vAlign w:val="center"/>
          </w:tcPr>
          <w:p w14:paraId="79D2704C">
            <w:pPr>
              <w:pStyle w:val="181"/>
              <w:spacing w:before="24" w:beforeLines="10" w:after="24" w:afterLines="10"/>
              <w:rPr>
                <w:highlight w:val="none"/>
              </w:rPr>
            </w:pPr>
          </w:p>
        </w:tc>
        <w:tc>
          <w:tcPr>
            <w:tcW w:w="1666" w:type="pct"/>
            <w:shd w:val="clear" w:color="auto" w:fill="auto"/>
            <w:vAlign w:val="center"/>
          </w:tcPr>
          <w:p w14:paraId="1C33FCBB">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盐</w:t>
            </w:r>
          </w:p>
        </w:tc>
        <w:tc>
          <w:tcPr>
            <w:tcW w:w="1667" w:type="pct"/>
            <w:shd w:val="clear" w:color="auto" w:fill="auto"/>
            <w:vAlign w:val="center"/>
          </w:tcPr>
          <w:p w14:paraId="12A58AC6">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GB/T 5461</w:t>
            </w:r>
          </w:p>
        </w:tc>
      </w:tr>
    </w:tbl>
    <w:p w14:paraId="7DA5CB12">
      <w:pPr>
        <w:pStyle w:val="108"/>
        <w:spacing w:before="120" w:after="120"/>
        <w:rPr>
          <w:highlight w:val="none"/>
        </w:rPr>
      </w:pPr>
      <w:r>
        <w:rPr>
          <w:rFonts w:hint="eastAsia"/>
          <w:highlight w:val="none"/>
        </w:rPr>
        <w:t>器具要求</w:t>
      </w:r>
    </w:p>
    <w:p w14:paraId="657FC280">
      <w:pPr>
        <w:pStyle w:val="168"/>
        <w:rPr>
          <w:highlight w:val="none"/>
        </w:rPr>
      </w:pPr>
      <w:r>
        <w:rPr>
          <w:rFonts w:hint="eastAsia"/>
          <w:highlight w:val="none"/>
        </w:rPr>
        <w:t>烹制过程使用的器具应符合GB 4806.1的规定。</w:t>
      </w:r>
    </w:p>
    <w:p w14:paraId="769845F6">
      <w:pPr>
        <w:pStyle w:val="168"/>
        <w:rPr>
          <w:highlight w:val="none"/>
        </w:rPr>
      </w:pPr>
      <w:r>
        <w:rPr>
          <w:rFonts w:hint="eastAsia"/>
          <w:highlight w:val="none"/>
        </w:rPr>
        <w:t>装盛食品的餐具应符合GB</w:t>
      </w:r>
      <w:r>
        <w:rPr>
          <w:highlight w:val="none"/>
        </w:rPr>
        <w:t xml:space="preserve"> </w:t>
      </w:r>
      <w:r>
        <w:rPr>
          <w:rFonts w:hint="eastAsia"/>
          <w:highlight w:val="none"/>
        </w:rPr>
        <w:t>14934的规定。</w:t>
      </w:r>
    </w:p>
    <w:p w14:paraId="559BC46B">
      <w:pPr>
        <w:pStyle w:val="108"/>
        <w:spacing w:before="120" w:after="120"/>
        <w:rPr>
          <w:highlight w:val="none"/>
        </w:rPr>
      </w:pPr>
      <w:r>
        <w:rPr>
          <w:rFonts w:hint="eastAsia"/>
          <w:highlight w:val="none"/>
        </w:rPr>
        <w:t>卫生要求</w:t>
      </w:r>
    </w:p>
    <w:p w14:paraId="2FAE596F">
      <w:pPr>
        <w:pStyle w:val="59"/>
        <w:ind w:firstLine="420"/>
        <w:rPr>
          <w:highlight w:val="none"/>
        </w:rPr>
      </w:pPr>
      <w:r>
        <w:rPr>
          <w:rFonts w:hint="eastAsia"/>
          <w:highlight w:val="none"/>
        </w:rPr>
        <w:t>卫生要求应符合GB 31654、香港特别行政区《公众卫生及市政条例》（第132章）及其附属法例、《食品安全法》（澳门特别行政区第5/2013号行政法规）及《酒店业场所业务法》（澳门特别行政区第8/2021号行政法规）的规定。</w:t>
      </w:r>
    </w:p>
    <w:p w14:paraId="5792AA47">
      <w:pPr>
        <w:pStyle w:val="107"/>
        <w:spacing w:before="240" w:after="240"/>
        <w:rPr>
          <w:highlight w:val="none"/>
        </w:rPr>
      </w:pPr>
      <w:bookmarkStart w:id="35" w:name="_Toc85530196"/>
      <w:bookmarkStart w:id="36" w:name="_Toc5450"/>
      <w:r>
        <w:rPr>
          <w:rFonts w:hint="eastAsia"/>
          <w:highlight w:val="none"/>
        </w:rPr>
        <w:t>烹饪工艺</w:t>
      </w:r>
      <w:bookmarkEnd w:id="35"/>
      <w:bookmarkEnd w:id="36"/>
    </w:p>
    <w:p w14:paraId="32E6AB42">
      <w:pPr>
        <w:pStyle w:val="108"/>
        <w:spacing w:before="120" w:after="120"/>
        <w:rPr>
          <w:highlight w:val="none"/>
        </w:rPr>
      </w:pPr>
      <w:r>
        <w:rPr>
          <w:rFonts w:hint="eastAsia"/>
          <w:highlight w:val="none"/>
        </w:rPr>
        <w:t>原料</w:t>
      </w:r>
    </w:p>
    <w:p w14:paraId="53D5A4F0">
      <w:pPr>
        <w:pStyle w:val="59"/>
        <w:ind w:firstLine="420"/>
        <w:rPr>
          <w:highlight w:val="none"/>
        </w:rPr>
      </w:pPr>
      <w:r>
        <w:rPr>
          <w:rFonts w:hint="eastAsia"/>
          <w:highlight w:val="none"/>
        </w:rPr>
        <w:t>烹饪酸菜白鳝的主料、辅料及调料推荐用料量见表2。</w:t>
      </w:r>
    </w:p>
    <w:p w14:paraId="2ACA5903">
      <w:pPr>
        <w:pStyle w:val="115"/>
        <w:spacing w:before="120" w:after="120"/>
        <w:rPr>
          <w:highlight w:val="none"/>
        </w:rPr>
      </w:pPr>
      <w:r>
        <w:rPr>
          <w:highlight w:val="none"/>
        </w:rPr>
        <w:t>原料表</w:t>
      </w:r>
    </w:p>
    <w:tbl>
      <w:tblPr>
        <w:tblStyle w:val="29"/>
        <w:tblW w:w="506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58"/>
        <w:gridCol w:w="3164"/>
        <w:gridCol w:w="3179"/>
      </w:tblGrid>
      <w:tr w14:paraId="1E28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2" w:type="pct"/>
            <w:tcBorders>
              <w:bottom w:val="single" w:color="auto" w:sz="8" w:space="0"/>
            </w:tcBorders>
            <w:vAlign w:val="center"/>
          </w:tcPr>
          <w:p w14:paraId="46A6AE26">
            <w:pPr>
              <w:pStyle w:val="181"/>
              <w:spacing w:before="24" w:beforeLines="10" w:after="24" w:afterLines="10"/>
              <w:rPr>
                <w:highlight w:val="none"/>
              </w:rPr>
            </w:pPr>
            <w:r>
              <w:rPr>
                <w:rFonts w:hint="eastAsia"/>
                <w:highlight w:val="none"/>
              </w:rPr>
              <w:t>类型</w:t>
            </w:r>
          </w:p>
        </w:tc>
        <w:tc>
          <w:tcPr>
            <w:tcW w:w="1665" w:type="pct"/>
            <w:tcBorders>
              <w:bottom w:val="single" w:color="auto" w:sz="8" w:space="0"/>
            </w:tcBorders>
            <w:vAlign w:val="center"/>
          </w:tcPr>
          <w:p w14:paraId="508E5504">
            <w:pPr>
              <w:pStyle w:val="181"/>
              <w:spacing w:before="24" w:beforeLines="10" w:after="24" w:afterLines="10"/>
              <w:rPr>
                <w:highlight w:val="none"/>
              </w:rPr>
            </w:pPr>
            <w:r>
              <w:rPr>
                <w:rFonts w:hint="eastAsia"/>
                <w:highlight w:val="none"/>
              </w:rPr>
              <w:t>名称</w:t>
            </w:r>
          </w:p>
        </w:tc>
        <w:tc>
          <w:tcPr>
            <w:tcW w:w="1671" w:type="pct"/>
            <w:tcBorders>
              <w:bottom w:val="single" w:color="auto" w:sz="8" w:space="0"/>
            </w:tcBorders>
            <w:vAlign w:val="center"/>
          </w:tcPr>
          <w:p w14:paraId="00F46D4E">
            <w:pPr>
              <w:pStyle w:val="181"/>
              <w:spacing w:before="24" w:beforeLines="10" w:after="24" w:afterLines="10"/>
              <w:rPr>
                <w:highlight w:val="none"/>
              </w:rPr>
            </w:pPr>
            <w:r>
              <w:rPr>
                <w:rFonts w:hint="eastAsia"/>
                <w:highlight w:val="none"/>
              </w:rPr>
              <w:t>用量/g</w:t>
            </w:r>
          </w:p>
        </w:tc>
      </w:tr>
      <w:tr w14:paraId="1D6AA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restart"/>
            <w:tcBorders>
              <w:top w:val="single" w:color="auto" w:sz="8" w:space="0"/>
              <w:tl2br w:val="nil"/>
              <w:tr2bl w:val="nil"/>
            </w:tcBorders>
            <w:vAlign w:val="center"/>
          </w:tcPr>
          <w:p w14:paraId="628B5453">
            <w:pPr>
              <w:pStyle w:val="181"/>
              <w:spacing w:before="24" w:beforeLines="10" w:after="24" w:afterLines="10"/>
              <w:rPr>
                <w:highlight w:val="none"/>
              </w:rPr>
            </w:pPr>
            <w:r>
              <w:rPr>
                <w:highlight w:val="none"/>
              </w:rPr>
              <w:t>主料</w:t>
            </w:r>
          </w:p>
        </w:tc>
        <w:tc>
          <w:tcPr>
            <w:tcW w:w="1665" w:type="pct"/>
            <w:tcBorders>
              <w:top w:val="single" w:color="auto" w:sz="8" w:space="0"/>
              <w:bottom w:val="single" w:color="auto" w:sz="4" w:space="0"/>
              <w:tl2br w:val="nil"/>
              <w:tr2bl w:val="nil"/>
            </w:tcBorders>
            <w:vAlign w:val="center"/>
          </w:tcPr>
          <w:p w14:paraId="52E33F74">
            <w:pPr>
              <w:pStyle w:val="181"/>
              <w:spacing w:before="24" w:beforeLines="10" w:after="24" w:afterLines="10"/>
              <w:rPr>
                <w:rFonts w:hint="eastAsia" w:eastAsia="宋体"/>
                <w:highlight w:val="none"/>
                <w:lang w:val="en-US" w:eastAsia="zh-CN"/>
              </w:rPr>
            </w:pPr>
            <w:r>
              <w:rPr>
                <w:rFonts w:hint="eastAsia"/>
                <w:highlight w:val="none"/>
              </w:rPr>
              <w:t>白鳝</w:t>
            </w:r>
            <w:r>
              <w:rPr>
                <w:rFonts w:hint="eastAsia"/>
                <w:highlight w:val="none"/>
                <w:vertAlign w:val="superscript"/>
                <w:lang w:val="en-US" w:eastAsia="zh-CN"/>
              </w:rPr>
              <w:t>a</w:t>
            </w:r>
          </w:p>
        </w:tc>
        <w:tc>
          <w:tcPr>
            <w:tcW w:w="1671" w:type="pct"/>
            <w:tcBorders>
              <w:top w:val="single" w:color="auto" w:sz="8" w:space="0"/>
              <w:bottom w:val="single" w:color="auto" w:sz="4" w:space="0"/>
              <w:tl2br w:val="nil"/>
              <w:tr2bl w:val="nil"/>
            </w:tcBorders>
            <w:vAlign w:val="center"/>
          </w:tcPr>
          <w:p w14:paraId="6C508D30">
            <w:pPr>
              <w:pStyle w:val="181"/>
              <w:spacing w:before="24" w:beforeLines="10" w:after="24" w:afterLines="10"/>
              <w:rPr>
                <w:highlight w:val="none"/>
              </w:rPr>
            </w:pPr>
            <w:r>
              <w:rPr>
                <w:rFonts w:hint="eastAsia"/>
                <w:highlight w:val="none"/>
              </w:rPr>
              <w:t>800</w:t>
            </w:r>
          </w:p>
        </w:tc>
      </w:tr>
      <w:tr w14:paraId="5DF1D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2F52E3AA">
            <w:pPr>
              <w:pStyle w:val="181"/>
              <w:spacing w:before="24" w:beforeLines="10" w:after="24" w:afterLines="10"/>
              <w:rPr>
                <w:highlight w:val="none"/>
              </w:rPr>
            </w:pPr>
          </w:p>
        </w:tc>
        <w:tc>
          <w:tcPr>
            <w:tcW w:w="1665" w:type="pct"/>
            <w:tcBorders>
              <w:top w:val="single" w:color="auto" w:sz="4" w:space="0"/>
            </w:tcBorders>
            <w:shd w:val="clear" w:color="auto" w:fill="auto"/>
            <w:vAlign w:val="center"/>
          </w:tcPr>
          <w:p w14:paraId="32120932">
            <w:pPr>
              <w:pStyle w:val="181"/>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lang w:val="en-US" w:eastAsia="zh-CN"/>
              </w:rPr>
              <w:t>潮式</w:t>
            </w:r>
            <w:r>
              <w:rPr>
                <w:rFonts w:hint="eastAsia"/>
                <w:highlight w:val="none"/>
              </w:rPr>
              <w:t>酸菜（去头）</w:t>
            </w:r>
          </w:p>
        </w:tc>
        <w:tc>
          <w:tcPr>
            <w:tcW w:w="1671" w:type="pct"/>
            <w:tcBorders>
              <w:top w:val="single" w:color="auto" w:sz="4" w:space="0"/>
            </w:tcBorders>
            <w:shd w:val="clear" w:color="auto" w:fill="auto"/>
            <w:vAlign w:val="center"/>
          </w:tcPr>
          <w:p w14:paraId="102E699C">
            <w:pPr>
              <w:pStyle w:val="181"/>
              <w:spacing w:before="24" w:beforeLines="10" w:after="24" w:afterLines="10"/>
              <w:ind w:firstLine="0" w:firstLineChars="0"/>
              <w:rPr>
                <w:rFonts w:hint="eastAsia" w:ascii="宋体" w:hAnsi="Times New Roman" w:eastAsia="宋体" w:cs="Times New Roman"/>
                <w:sz w:val="18"/>
                <w:highlight w:val="none"/>
                <w:lang w:val="en-US" w:eastAsia="zh-CN" w:bidi="ar-SA"/>
              </w:rPr>
            </w:pPr>
            <w:r>
              <w:rPr>
                <w:rFonts w:hint="eastAsia"/>
                <w:highlight w:val="none"/>
              </w:rPr>
              <w:t>400</w:t>
            </w:r>
          </w:p>
        </w:tc>
      </w:tr>
      <w:tr w14:paraId="2DFA4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restart"/>
            <w:tcBorders>
              <w:tl2br w:val="nil"/>
              <w:tr2bl w:val="nil"/>
            </w:tcBorders>
            <w:vAlign w:val="center"/>
          </w:tcPr>
          <w:p w14:paraId="4A54159A">
            <w:pPr>
              <w:pStyle w:val="181"/>
              <w:spacing w:before="24" w:beforeLines="10" w:after="24" w:afterLines="10"/>
              <w:rPr>
                <w:highlight w:val="none"/>
              </w:rPr>
            </w:pPr>
            <w:r>
              <w:rPr>
                <w:highlight w:val="none"/>
              </w:rPr>
              <w:t>辅料</w:t>
            </w:r>
          </w:p>
        </w:tc>
        <w:tc>
          <w:tcPr>
            <w:tcW w:w="1665" w:type="pct"/>
            <w:tcBorders>
              <w:tl2br w:val="nil"/>
              <w:tr2bl w:val="nil"/>
            </w:tcBorders>
            <w:shd w:val="clear" w:color="auto" w:fill="auto"/>
            <w:vAlign w:val="center"/>
          </w:tcPr>
          <w:p w14:paraId="7A625D73">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猪排骨</w:t>
            </w:r>
          </w:p>
        </w:tc>
        <w:tc>
          <w:tcPr>
            <w:tcW w:w="1671" w:type="pct"/>
            <w:tcBorders>
              <w:tl2br w:val="nil"/>
              <w:tr2bl w:val="nil"/>
            </w:tcBorders>
            <w:shd w:val="clear" w:color="auto" w:fill="auto"/>
            <w:vAlign w:val="center"/>
          </w:tcPr>
          <w:p w14:paraId="6E17A2D6">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200</w:t>
            </w:r>
          </w:p>
        </w:tc>
      </w:tr>
      <w:tr w14:paraId="709C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1E46664B">
            <w:pPr>
              <w:pStyle w:val="181"/>
              <w:spacing w:before="24" w:beforeLines="10" w:after="24" w:afterLines="10"/>
              <w:rPr>
                <w:highlight w:val="none"/>
              </w:rPr>
            </w:pPr>
          </w:p>
        </w:tc>
        <w:tc>
          <w:tcPr>
            <w:tcW w:w="1665" w:type="pct"/>
            <w:tcBorders>
              <w:tl2br w:val="nil"/>
              <w:tr2bl w:val="nil"/>
            </w:tcBorders>
            <w:shd w:val="clear" w:color="auto" w:fill="auto"/>
            <w:vAlign w:val="center"/>
          </w:tcPr>
          <w:p w14:paraId="4507996E">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蒜头</w:t>
            </w:r>
          </w:p>
        </w:tc>
        <w:tc>
          <w:tcPr>
            <w:tcW w:w="1671" w:type="pct"/>
            <w:tcBorders>
              <w:tl2br w:val="nil"/>
              <w:tr2bl w:val="nil"/>
            </w:tcBorders>
            <w:shd w:val="clear" w:color="auto" w:fill="auto"/>
            <w:vAlign w:val="center"/>
          </w:tcPr>
          <w:p w14:paraId="7F84022E">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20</w:t>
            </w:r>
          </w:p>
        </w:tc>
      </w:tr>
      <w:tr w14:paraId="6121A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62D31A40">
            <w:pPr>
              <w:pStyle w:val="181"/>
              <w:spacing w:before="24" w:beforeLines="10" w:after="24" w:afterLines="10"/>
              <w:rPr>
                <w:highlight w:val="none"/>
              </w:rPr>
            </w:pPr>
          </w:p>
        </w:tc>
        <w:tc>
          <w:tcPr>
            <w:tcW w:w="1665" w:type="pct"/>
            <w:tcBorders>
              <w:tl2br w:val="nil"/>
              <w:tr2bl w:val="nil"/>
            </w:tcBorders>
            <w:shd w:val="clear" w:color="auto" w:fill="auto"/>
            <w:vAlign w:val="center"/>
          </w:tcPr>
          <w:p w14:paraId="152A7903">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小葱</w:t>
            </w:r>
          </w:p>
        </w:tc>
        <w:tc>
          <w:tcPr>
            <w:tcW w:w="1671" w:type="pct"/>
            <w:tcBorders>
              <w:tl2br w:val="nil"/>
              <w:tr2bl w:val="nil"/>
            </w:tcBorders>
            <w:shd w:val="clear" w:color="auto" w:fill="auto"/>
            <w:vAlign w:val="center"/>
          </w:tcPr>
          <w:p w14:paraId="37767B07">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50</w:t>
            </w:r>
          </w:p>
        </w:tc>
      </w:tr>
      <w:tr w14:paraId="62D50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33EF110B">
            <w:pPr>
              <w:pStyle w:val="181"/>
              <w:spacing w:before="24" w:beforeLines="10" w:after="24" w:afterLines="10"/>
              <w:rPr>
                <w:highlight w:val="none"/>
              </w:rPr>
            </w:pPr>
          </w:p>
        </w:tc>
        <w:tc>
          <w:tcPr>
            <w:tcW w:w="1665" w:type="pct"/>
            <w:tcBorders>
              <w:tl2br w:val="nil"/>
              <w:tr2bl w:val="nil"/>
            </w:tcBorders>
            <w:shd w:val="clear" w:color="auto" w:fill="auto"/>
            <w:vAlign w:val="center"/>
          </w:tcPr>
          <w:p w14:paraId="0927CE89">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lang w:val="en-US" w:eastAsia="zh-CN"/>
              </w:rPr>
              <w:t>饮用</w:t>
            </w:r>
            <w:r>
              <w:rPr>
                <w:rFonts w:hint="eastAsia"/>
                <w:highlight w:val="none"/>
              </w:rPr>
              <w:t>水</w:t>
            </w:r>
          </w:p>
        </w:tc>
        <w:tc>
          <w:tcPr>
            <w:tcW w:w="1671" w:type="pct"/>
            <w:tcBorders>
              <w:tl2br w:val="nil"/>
              <w:tr2bl w:val="nil"/>
            </w:tcBorders>
            <w:shd w:val="clear" w:color="auto" w:fill="auto"/>
            <w:vAlign w:val="center"/>
          </w:tcPr>
          <w:p w14:paraId="0315C51D">
            <w:pPr>
              <w:pStyle w:val="181"/>
              <w:spacing w:before="24" w:beforeLines="10" w:after="24" w:afterLines="10"/>
              <w:ind w:firstLine="0" w:firstLineChars="0"/>
              <w:jc w:val="center"/>
              <w:rPr>
                <w:rFonts w:ascii="宋体" w:hAnsi="Times New Roman" w:eastAsia="宋体" w:cs="Times New Roman"/>
                <w:sz w:val="18"/>
                <w:highlight w:val="none"/>
                <w:lang w:val="en-US" w:eastAsia="zh-CN" w:bidi="ar-SA"/>
              </w:rPr>
            </w:pPr>
            <w:r>
              <w:rPr>
                <w:rFonts w:hint="eastAsia"/>
                <w:highlight w:val="none"/>
              </w:rPr>
              <w:t>1</w:t>
            </w:r>
            <w:r>
              <w:rPr>
                <w:rFonts w:hint="eastAsia"/>
                <w:w w:val="25"/>
                <w:sz w:val="18"/>
                <w:highlight w:val="none"/>
                <w:lang w:val="en-US" w:eastAsia="zh-CN"/>
              </w:rPr>
              <w:t xml:space="preserve"> </w:t>
            </w:r>
            <w:r>
              <w:rPr>
                <w:rFonts w:hint="eastAsia"/>
                <w:highlight w:val="none"/>
              </w:rPr>
              <w:t>000</w:t>
            </w:r>
          </w:p>
        </w:tc>
      </w:tr>
      <w:tr w14:paraId="29BFA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6A4D25D0">
            <w:pPr>
              <w:pStyle w:val="181"/>
              <w:spacing w:before="24" w:beforeLines="10" w:after="24" w:afterLines="10"/>
              <w:rPr>
                <w:highlight w:val="none"/>
              </w:rPr>
            </w:pPr>
          </w:p>
        </w:tc>
        <w:tc>
          <w:tcPr>
            <w:tcW w:w="1665" w:type="pct"/>
            <w:tcBorders>
              <w:tl2br w:val="nil"/>
              <w:tr2bl w:val="nil"/>
            </w:tcBorders>
            <w:shd w:val="clear" w:color="auto" w:fill="auto"/>
            <w:vAlign w:val="center"/>
          </w:tcPr>
          <w:p w14:paraId="23E01C4F">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生姜</w:t>
            </w:r>
          </w:p>
        </w:tc>
        <w:tc>
          <w:tcPr>
            <w:tcW w:w="1671" w:type="pct"/>
            <w:tcBorders>
              <w:tl2br w:val="nil"/>
              <w:tr2bl w:val="nil"/>
            </w:tcBorders>
            <w:shd w:val="clear" w:color="auto" w:fill="auto"/>
            <w:vAlign w:val="center"/>
          </w:tcPr>
          <w:p w14:paraId="4328517F">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100</w:t>
            </w:r>
          </w:p>
        </w:tc>
      </w:tr>
      <w:tr w14:paraId="04174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5C30856C">
            <w:pPr>
              <w:pStyle w:val="181"/>
              <w:spacing w:before="24" w:beforeLines="10" w:after="24" w:afterLines="10"/>
              <w:rPr>
                <w:highlight w:val="none"/>
              </w:rPr>
            </w:pPr>
          </w:p>
        </w:tc>
        <w:tc>
          <w:tcPr>
            <w:tcW w:w="1665" w:type="pct"/>
            <w:tcBorders>
              <w:tl2br w:val="nil"/>
              <w:tr2bl w:val="nil"/>
            </w:tcBorders>
            <w:shd w:val="clear" w:color="auto" w:fill="auto"/>
            <w:vAlign w:val="center"/>
          </w:tcPr>
          <w:p w14:paraId="61226D70">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芹菜</w:t>
            </w:r>
          </w:p>
        </w:tc>
        <w:tc>
          <w:tcPr>
            <w:tcW w:w="1671" w:type="pct"/>
            <w:tcBorders>
              <w:tl2br w:val="nil"/>
              <w:tr2bl w:val="nil"/>
            </w:tcBorders>
            <w:shd w:val="clear" w:color="auto" w:fill="auto"/>
            <w:vAlign w:val="center"/>
          </w:tcPr>
          <w:p w14:paraId="5BC0EE49">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100</w:t>
            </w:r>
          </w:p>
        </w:tc>
      </w:tr>
      <w:tr w14:paraId="66928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042E9F38">
            <w:pPr>
              <w:pStyle w:val="181"/>
              <w:spacing w:before="24" w:beforeLines="10" w:after="24" w:afterLines="10"/>
              <w:rPr>
                <w:highlight w:val="none"/>
              </w:rPr>
            </w:pPr>
          </w:p>
        </w:tc>
        <w:tc>
          <w:tcPr>
            <w:tcW w:w="1665" w:type="pct"/>
            <w:tcBorders>
              <w:tl2br w:val="nil"/>
              <w:tr2bl w:val="nil"/>
            </w:tcBorders>
            <w:shd w:val="clear" w:color="auto" w:fill="auto"/>
            <w:vAlign w:val="center"/>
          </w:tcPr>
          <w:p w14:paraId="647FB377">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五花肉</w:t>
            </w:r>
          </w:p>
        </w:tc>
        <w:tc>
          <w:tcPr>
            <w:tcW w:w="1671" w:type="pct"/>
            <w:tcBorders>
              <w:tl2br w:val="nil"/>
              <w:tr2bl w:val="nil"/>
            </w:tcBorders>
            <w:shd w:val="clear" w:color="auto" w:fill="auto"/>
            <w:vAlign w:val="center"/>
          </w:tcPr>
          <w:p w14:paraId="295E065F">
            <w:pPr>
              <w:pStyle w:val="181"/>
              <w:spacing w:before="24" w:beforeLines="10" w:after="24" w:afterLines="10"/>
              <w:ind w:firstLine="0" w:firstLineChars="0"/>
              <w:rPr>
                <w:rFonts w:ascii="宋体" w:hAnsi="Times New Roman" w:eastAsia="宋体" w:cs="Times New Roman"/>
                <w:sz w:val="18"/>
                <w:highlight w:val="none"/>
                <w:lang w:val="en-US" w:eastAsia="zh-CN" w:bidi="ar-SA"/>
              </w:rPr>
            </w:pPr>
            <w:r>
              <w:rPr>
                <w:rFonts w:hint="eastAsia"/>
                <w:highlight w:val="none"/>
              </w:rPr>
              <w:t>200</w:t>
            </w:r>
          </w:p>
        </w:tc>
      </w:tr>
      <w:tr w14:paraId="0592F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restart"/>
            <w:tcBorders>
              <w:tl2br w:val="nil"/>
              <w:tr2bl w:val="nil"/>
            </w:tcBorders>
            <w:vAlign w:val="center"/>
          </w:tcPr>
          <w:p w14:paraId="3AD34840">
            <w:pPr>
              <w:pStyle w:val="181"/>
              <w:spacing w:before="24" w:beforeLines="10" w:after="24" w:afterLines="10"/>
              <w:rPr>
                <w:highlight w:val="none"/>
              </w:rPr>
            </w:pPr>
            <w:r>
              <w:rPr>
                <w:highlight w:val="none"/>
              </w:rPr>
              <w:t>调料</w:t>
            </w:r>
          </w:p>
        </w:tc>
        <w:tc>
          <w:tcPr>
            <w:tcW w:w="1665" w:type="pct"/>
            <w:tcBorders>
              <w:tl2br w:val="nil"/>
              <w:tr2bl w:val="nil"/>
            </w:tcBorders>
            <w:vAlign w:val="center"/>
          </w:tcPr>
          <w:p w14:paraId="6915BC16">
            <w:pPr>
              <w:pStyle w:val="181"/>
              <w:spacing w:before="24" w:beforeLines="10" w:after="24" w:afterLines="10"/>
              <w:rPr>
                <w:rFonts w:hint="eastAsia" w:eastAsia="宋体"/>
                <w:highlight w:val="none"/>
                <w:lang w:val="en-US" w:eastAsia="zh-CN"/>
              </w:rPr>
            </w:pPr>
            <w:r>
              <w:rPr>
                <w:rFonts w:hint="eastAsia"/>
                <w:highlight w:val="none"/>
              </w:rPr>
              <w:t>绍酒</w:t>
            </w:r>
          </w:p>
        </w:tc>
        <w:tc>
          <w:tcPr>
            <w:tcW w:w="1671" w:type="pct"/>
            <w:tcBorders>
              <w:tl2br w:val="nil"/>
              <w:tr2bl w:val="nil"/>
            </w:tcBorders>
            <w:vAlign w:val="center"/>
          </w:tcPr>
          <w:p w14:paraId="2A62A730">
            <w:pPr>
              <w:pStyle w:val="181"/>
              <w:spacing w:before="24" w:beforeLines="10" w:after="24" w:afterLines="10"/>
              <w:rPr>
                <w:highlight w:val="none"/>
              </w:rPr>
            </w:pPr>
            <w:r>
              <w:rPr>
                <w:rFonts w:hint="eastAsia"/>
                <w:highlight w:val="none"/>
              </w:rPr>
              <w:t>20</w:t>
            </w:r>
          </w:p>
        </w:tc>
      </w:tr>
      <w:tr w14:paraId="453F3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3EEDF161">
            <w:pPr>
              <w:pStyle w:val="181"/>
              <w:spacing w:before="24" w:beforeLines="10" w:after="24" w:afterLines="10"/>
              <w:rPr>
                <w:highlight w:val="none"/>
              </w:rPr>
            </w:pPr>
          </w:p>
        </w:tc>
        <w:tc>
          <w:tcPr>
            <w:tcW w:w="1665" w:type="pct"/>
            <w:tcBorders>
              <w:tl2br w:val="nil"/>
              <w:tr2bl w:val="nil"/>
            </w:tcBorders>
            <w:vAlign w:val="center"/>
          </w:tcPr>
          <w:p w14:paraId="46C94360">
            <w:pPr>
              <w:pStyle w:val="181"/>
              <w:spacing w:before="24" w:beforeLines="10" w:after="24" w:afterLines="10"/>
              <w:rPr>
                <w:highlight w:val="none"/>
              </w:rPr>
            </w:pPr>
            <w:r>
              <w:rPr>
                <w:rFonts w:hint="eastAsia"/>
                <w:highlight w:val="none"/>
                <w:lang w:val="en-US" w:eastAsia="zh-CN"/>
              </w:rPr>
              <w:t>白</w:t>
            </w:r>
            <w:r>
              <w:rPr>
                <w:rFonts w:hint="eastAsia"/>
                <w:highlight w:val="none"/>
              </w:rPr>
              <w:t>胡椒粉</w:t>
            </w:r>
          </w:p>
        </w:tc>
        <w:tc>
          <w:tcPr>
            <w:tcW w:w="1671" w:type="pct"/>
            <w:tcBorders>
              <w:tl2br w:val="nil"/>
              <w:tr2bl w:val="nil"/>
            </w:tcBorders>
            <w:vAlign w:val="center"/>
          </w:tcPr>
          <w:p w14:paraId="57F5FD15">
            <w:pPr>
              <w:pStyle w:val="181"/>
              <w:spacing w:before="24" w:beforeLines="10" w:after="24" w:afterLines="10"/>
              <w:rPr>
                <w:highlight w:val="none"/>
              </w:rPr>
            </w:pPr>
            <w:r>
              <w:rPr>
                <w:rFonts w:hint="eastAsia"/>
                <w:highlight w:val="none"/>
              </w:rPr>
              <w:t>1</w:t>
            </w:r>
          </w:p>
        </w:tc>
      </w:tr>
      <w:tr w14:paraId="2BE03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58CBF0F3">
            <w:pPr>
              <w:pStyle w:val="181"/>
              <w:spacing w:before="24" w:beforeLines="10" w:after="24" w:afterLines="10"/>
              <w:rPr>
                <w:highlight w:val="none"/>
              </w:rPr>
            </w:pPr>
          </w:p>
        </w:tc>
        <w:tc>
          <w:tcPr>
            <w:tcW w:w="1665" w:type="pct"/>
            <w:tcBorders>
              <w:tl2br w:val="nil"/>
              <w:tr2bl w:val="nil"/>
            </w:tcBorders>
            <w:vAlign w:val="center"/>
          </w:tcPr>
          <w:p w14:paraId="2C5A86CE">
            <w:pPr>
              <w:pStyle w:val="181"/>
              <w:spacing w:before="24" w:beforeLines="10" w:after="24" w:afterLines="10"/>
              <w:rPr>
                <w:highlight w:val="none"/>
              </w:rPr>
            </w:pPr>
            <w:r>
              <w:rPr>
                <w:rFonts w:hint="eastAsia"/>
                <w:highlight w:val="none"/>
              </w:rPr>
              <w:t>味精</w:t>
            </w:r>
          </w:p>
        </w:tc>
        <w:tc>
          <w:tcPr>
            <w:tcW w:w="1671" w:type="pct"/>
            <w:tcBorders>
              <w:tl2br w:val="nil"/>
              <w:tr2bl w:val="nil"/>
            </w:tcBorders>
            <w:vAlign w:val="center"/>
          </w:tcPr>
          <w:p w14:paraId="69CEE75F">
            <w:pPr>
              <w:pStyle w:val="181"/>
              <w:spacing w:before="24" w:beforeLines="10" w:after="24" w:afterLines="10"/>
              <w:rPr>
                <w:highlight w:val="none"/>
              </w:rPr>
            </w:pPr>
            <w:r>
              <w:rPr>
                <w:rFonts w:hint="eastAsia"/>
                <w:highlight w:val="none"/>
              </w:rPr>
              <w:t>5</w:t>
            </w:r>
          </w:p>
        </w:tc>
      </w:tr>
      <w:tr w14:paraId="61C82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2" w:type="pct"/>
            <w:vMerge w:val="continue"/>
            <w:tcBorders>
              <w:tl2br w:val="nil"/>
              <w:tr2bl w:val="nil"/>
            </w:tcBorders>
            <w:vAlign w:val="center"/>
          </w:tcPr>
          <w:p w14:paraId="4AF598DA">
            <w:pPr>
              <w:pStyle w:val="181"/>
              <w:spacing w:before="24" w:beforeLines="10" w:after="24" w:afterLines="10"/>
              <w:rPr>
                <w:highlight w:val="none"/>
              </w:rPr>
            </w:pPr>
          </w:p>
        </w:tc>
        <w:tc>
          <w:tcPr>
            <w:tcW w:w="1665" w:type="pct"/>
            <w:tcBorders>
              <w:tl2br w:val="nil"/>
              <w:tr2bl w:val="nil"/>
            </w:tcBorders>
            <w:vAlign w:val="center"/>
          </w:tcPr>
          <w:p w14:paraId="268E66D2">
            <w:pPr>
              <w:pStyle w:val="181"/>
              <w:spacing w:before="24" w:beforeLines="10" w:after="24" w:afterLines="10"/>
              <w:rPr>
                <w:highlight w:val="none"/>
              </w:rPr>
            </w:pPr>
            <w:r>
              <w:rPr>
                <w:rFonts w:hint="eastAsia"/>
                <w:highlight w:val="none"/>
              </w:rPr>
              <w:t>盐</w:t>
            </w:r>
          </w:p>
        </w:tc>
        <w:tc>
          <w:tcPr>
            <w:tcW w:w="1671" w:type="pct"/>
            <w:tcBorders>
              <w:tl2br w:val="nil"/>
              <w:tr2bl w:val="nil"/>
            </w:tcBorders>
            <w:vAlign w:val="center"/>
          </w:tcPr>
          <w:p w14:paraId="07FD4FEA">
            <w:pPr>
              <w:pStyle w:val="181"/>
              <w:spacing w:before="24" w:beforeLines="10" w:after="24" w:afterLines="10"/>
              <w:rPr>
                <w:highlight w:val="none"/>
              </w:rPr>
            </w:pPr>
            <w:r>
              <w:rPr>
                <w:rFonts w:hint="eastAsia"/>
                <w:highlight w:val="none"/>
              </w:rPr>
              <w:t>2</w:t>
            </w:r>
          </w:p>
        </w:tc>
      </w:tr>
      <w:tr w14:paraId="0918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bottom w:val="single" w:color="auto" w:sz="8" w:space="0"/>
            </w:tcBorders>
            <w:vAlign w:val="center"/>
          </w:tcPr>
          <w:p w14:paraId="29730B3D">
            <w:pPr>
              <w:pStyle w:val="183"/>
              <w:rPr>
                <w:highlight w:val="none"/>
              </w:rPr>
            </w:pPr>
            <w:r>
              <w:rPr>
                <w:rFonts w:hint="eastAsia"/>
                <w:highlight w:val="none"/>
              </w:rPr>
              <w:t>推荐量是经烹饪经验给出的建议值，可根据口味适当增减原料的用量。</w:t>
            </w:r>
          </w:p>
          <w:p w14:paraId="66C333D3">
            <w:pPr>
              <w:pStyle w:val="183"/>
              <w:rPr>
                <w:highlight w:val="none"/>
              </w:rPr>
            </w:pPr>
            <w:r>
              <w:rPr>
                <w:rFonts w:hint="eastAsia"/>
                <w:highlight w:val="none"/>
              </w:rPr>
              <w:t>菜品原料图参见附录A。</w:t>
            </w:r>
          </w:p>
        </w:tc>
      </w:tr>
      <w:tr w14:paraId="70D56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tcBorders>
            <w:vAlign w:val="center"/>
          </w:tcPr>
          <w:p w14:paraId="6B4BF2FA">
            <w:pPr>
              <w:pStyle w:val="183"/>
              <w:numPr>
                <w:ilvl w:val="0"/>
                <w:numId w:val="0"/>
              </w:numPr>
              <w:ind w:left="363" w:leftChars="0"/>
              <w:rPr>
                <w:rFonts w:hint="eastAsia"/>
                <w:highlight w:val="none"/>
              </w:rPr>
            </w:pPr>
            <w:r>
              <w:rPr>
                <w:rFonts w:hint="eastAsia"/>
                <w:highlight w:val="none"/>
                <w:vertAlign w:val="superscript"/>
                <w:lang w:val="en-US" w:eastAsia="zh-CN"/>
              </w:rPr>
              <w:t>a</w:t>
            </w:r>
            <w:r>
              <w:rPr>
                <w:rFonts w:hint="eastAsia"/>
                <w:highlight w:val="none"/>
                <w:lang w:val="en-US" w:eastAsia="zh-CN"/>
              </w:rPr>
              <w:t xml:space="preserve"> </w:t>
            </w:r>
            <w:r>
              <w:rPr>
                <w:rFonts w:hint="eastAsia"/>
                <w:highlight w:val="none"/>
                <w:lang w:eastAsia="zh-CN"/>
              </w:rPr>
              <w:t>“</w:t>
            </w:r>
            <w:r>
              <w:rPr>
                <w:rFonts w:hint="eastAsia"/>
                <w:highlight w:val="none"/>
              </w:rPr>
              <w:t>白鳝</w:t>
            </w:r>
            <w:r>
              <w:rPr>
                <w:rFonts w:hint="eastAsia"/>
                <w:highlight w:val="none"/>
                <w:lang w:eastAsia="zh-CN"/>
              </w:rPr>
              <w:t>”</w:t>
            </w:r>
            <w:r>
              <w:rPr>
                <w:rFonts w:hint="eastAsia"/>
                <w:highlight w:val="none"/>
                <w:lang w:val="en-US" w:eastAsia="zh-CN"/>
              </w:rPr>
              <w:t>学名“鳗鲡”。</w:t>
            </w:r>
          </w:p>
        </w:tc>
      </w:tr>
    </w:tbl>
    <w:p w14:paraId="09D8EF42">
      <w:pPr>
        <w:pStyle w:val="108"/>
        <w:spacing w:before="120" w:after="120"/>
        <w:rPr>
          <w:highlight w:val="none"/>
        </w:rPr>
      </w:pPr>
      <w:r>
        <w:rPr>
          <w:rFonts w:hint="eastAsia"/>
          <w:highlight w:val="none"/>
        </w:rPr>
        <w:t>烹制</w:t>
      </w:r>
    </w:p>
    <w:p w14:paraId="77ED4E82">
      <w:pPr>
        <w:pStyle w:val="68"/>
        <w:keepNext w:val="0"/>
        <w:keepLines w:val="0"/>
        <w:pageBreakBefore w:val="0"/>
        <w:widowControl w:val="0"/>
        <w:kinsoku/>
        <w:wordWrap/>
        <w:overflowPunct/>
        <w:topLinePunct w:val="0"/>
        <w:autoSpaceDE/>
        <w:autoSpaceDN/>
        <w:bidi w:val="0"/>
        <w:adjustRightInd/>
        <w:snapToGrid/>
        <w:ind w:left="0"/>
        <w:textAlignment w:val="auto"/>
      </w:pPr>
      <w:r>
        <w:rPr>
          <w:rFonts w:hint="eastAsia"/>
        </w:rPr>
        <w:t>预处理</w:t>
      </w:r>
    </w:p>
    <w:p w14:paraId="2CA51ECC">
      <w:pPr>
        <w:pStyle w:val="167"/>
        <w:bidi w:val="0"/>
        <w:rPr>
          <w:highlight w:val="none"/>
        </w:rPr>
      </w:pPr>
      <w:r>
        <w:rPr>
          <w:rFonts w:hint="eastAsia"/>
          <w:highlight w:val="none"/>
        </w:rPr>
        <w:t>将白鳝宰杀，去头洗干净，然后切段（每段2.5</w:t>
      </w:r>
      <w:r>
        <w:rPr>
          <w:rFonts w:hint="eastAsia"/>
          <w:w w:val="25"/>
          <w:highlight w:val="none"/>
          <w:lang w:val="en-US" w:eastAsia="zh-CN"/>
        </w:rPr>
        <w:t xml:space="preserve"> </w:t>
      </w:r>
      <w:r>
        <w:rPr>
          <w:rFonts w:hint="eastAsia"/>
          <w:highlight w:val="none"/>
        </w:rPr>
        <w:t>cm)。</w:t>
      </w:r>
    </w:p>
    <w:p w14:paraId="2AF492CD">
      <w:pPr>
        <w:pStyle w:val="167"/>
        <w:bidi w:val="0"/>
        <w:rPr>
          <w:highlight w:val="none"/>
        </w:rPr>
      </w:pPr>
      <w:r>
        <w:rPr>
          <w:rFonts w:hint="eastAsia"/>
          <w:highlight w:val="none"/>
        </w:rPr>
        <w:t>排骨剁段（每段3</w:t>
      </w:r>
      <w:r>
        <w:rPr>
          <w:rFonts w:hint="eastAsia"/>
          <w:w w:val="25"/>
          <w:highlight w:val="none"/>
          <w:lang w:val="en-US" w:eastAsia="zh-CN"/>
        </w:rPr>
        <w:t xml:space="preserve"> </w:t>
      </w:r>
      <w:r>
        <w:rPr>
          <w:rFonts w:hint="eastAsia"/>
          <w:highlight w:val="none"/>
        </w:rPr>
        <w:t>cm）</w:t>
      </w:r>
      <w:r>
        <w:rPr>
          <w:rFonts w:hint="eastAsia"/>
          <w:highlight w:val="none"/>
          <w:lang w:eastAsia="zh-CN"/>
        </w:rPr>
        <w:t>，</w:t>
      </w:r>
      <w:r>
        <w:rPr>
          <w:rFonts w:hint="eastAsia"/>
          <w:highlight w:val="none"/>
        </w:rPr>
        <w:t>五花肉改花刀备用。</w:t>
      </w:r>
    </w:p>
    <w:p w14:paraId="462070AE">
      <w:pPr>
        <w:pStyle w:val="167"/>
        <w:bidi w:val="0"/>
        <w:rPr>
          <w:highlight w:val="none"/>
        </w:rPr>
      </w:pPr>
      <w:r>
        <w:rPr>
          <w:rFonts w:hint="eastAsia"/>
          <w:highlight w:val="none"/>
        </w:rPr>
        <w:t>将酸菜洗净，用刀分切成酸菜叶和酸菜梗，分别放于码斗，芹菜去头、叶，用开水烫过后过</w:t>
      </w:r>
      <w:r>
        <w:rPr>
          <w:rFonts w:hint="eastAsia"/>
          <w:highlight w:val="none"/>
          <w:lang w:val="en-US" w:eastAsia="zh-CN"/>
        </w:rPr>
        <w:t>冷</w:t>
      </w:r>
      <w:r>
        <w:rPr>
          <w:rFonts w:hint="eastAsia"/>
          <w:highlight w:val="none"/>
        </w:rPr>
        <w:t>水，撕成丝，生姜切成6片，</w:t>
      </w:r>
      <w:r>
        <w:rPr>
          <w:rFonts w:hint="eastAsia"/>
          <w:highlight w:val="none"/>
          <w:lang w:val="en-US" w:eastAsia="zh-CN"/>
        </w:rPr>
        <w:t>小</w:t>
      </w:r>
      <w:r>
        <w:rPr>
          <w:rFonts w:hint="eastAsia"/>
          <w:highlight w:val="none"/>
        </w:rPr>
        <w:t>葱去头尾洗净，蒜头去皮膜备用。</w:t>
      </w:r>
    </w:p>
    <w:p w14:paraId="2B9E60CE">
      <w:pPr>
        <w:pStyle w:val="167"/>
        <w:bidi w:val="0"/>
        <w:rPr>
          <w:highlight w:val="none"/>
        </w:rPr>
      </w:pPr>
      <w:r>
        <w:rPr>
          <w:rFonts w:hint="eastAsia"/>
          <w:highlight w:val="none"/>
        </w:rPr>
        <w:t>白鳝段</w:t>
      </w:r>
      <w:r>
        <w:rPr>
          <w:rFonts w:hint="eastAsia"/>
          <w:highlight w:val="none"/>
          <w:lang w:val="en-US" w:eastAsia="zh-CN"/>
        </w:rPr>
        <w:t>放入蟹目水中</w:t>
      </w:r>
      <w:r>
        <w:rPr>
          <w:rFonts w:hint="eastAsia"/>
          <w:highlight w:val="none"/>
        </w:rPr>
        <w:t>，焯</w:t>
      </w:r>
      <w:r>
        <w:rPr>
          <w:rFonts w:hint="eastAsia"/>
          <w:highlight w:val="none"/>
          <w:lang w:val="en-US" w:eastAsia="zh-CN"/>
        </w:rPr>
        <w:t>水</w:t>
      </w:r>
      <w:r>
        <w:rPr>
          <w:rFonts w:hint="eastAsia"/>
          <w:highlight w:val="none"/>
        </w:rPr>
        <w:t>后捞出，洗净粘液与杂质</w:t>
      </w:r>
      <w:r>
        <w:rPr>
          <w:rFonts w:hint="eastAsia"/>
          <w:highlight w:val="none"/>
          <w:lang w:val="en-US" w:eastAsia="zh-CN"/>
        </w:rPr>
        <w:t>。</w:t>
      </w:r>
    </w:p>
    <w:p w14:paraId="2A2DA203">
      <w:pPr>
        <w:pStyle w:val="167"/>
        <w:bidi w:val="0"/>
        <w:rPr>
          <w:highlight w:val="none"/>
        </w:rPr>
      </w:pPr>
      <w:r>
        <w:rPr>
          <w:rFonts w:hint="eastAsia"/>
          <w:highlight w:val="none"/>
          <w:lang w:val="en-US" w:eastAsia="zh-CN"/>
        </w:rPr>
        <w:t>起锅</w:t>
      </w:r>
      <w:r>
        <w:rPr>
          <w:rFonts w:hint="eastAsia"/>
          <w:highlight w:val="none"/>
        </w:rPr>
        <w:t>加</w:t>
      </w:r>
      <w:r>
        <w:rPr>
          <w:rFonts w:hint="eastAsia"/>
          <w:highlight w:val="none"/>
          <w:lang w:val="en-US" w:eastAsia="zh-CN"/>
        </w:rPr>
        <w:t>水煮开，加入</w:t>
      </w:r>
      <w:r>
        <w:rPr>
          <w:rFonts w:hint="eastAsia"/>
          <w:highlight w:val="none"/>
        </w:rPr>
        <w:t>3片姜片、</w:t>
      </w:r>
      <w:r>
        <w:rPr>
          <w:rFonts w:hint="eastAsia"/>
          <w:highlight w:val="none"/>
          <w:lang w:val="en-US" w:eastAsia="zh-CN"/>
        </w:rPr>
        <w:t>小</w:t>
      </w:r>
      <w:r>
        <w:rPr>
          <w:rFonts w:hint="eastAsia"/>
          <w:highlight w:val="none"/>
        </w:rPr>
        <w:t>葱、绍酒</w:t>
      </w:r>
      <w:r>
        <w:rPr>
          <w:rFonts w:hint="eastAsia"/>
          <w:highlight w:val="none"/>
          <w:lang w:eastAsia="zh-CN"/>
        </w:rPr>
        <w:t>、</w:t>
      </w:r>
      <w:r>
        <w:rPr>
          <w:rFonts w:hint="eastAsia"/>
          <w:highlight w:val="none"/>
          <w:lang w:val="en-US" w:eastAsia="zh-CN"/>
        </w:rPr>
        <w:t>白鳝段煮熟，过冷水，</w:t>
      </w:r>
      <w:r>
        <w:rPr>
          <w:rFonts w:hint="eastAsia"/>
          <w:highlight w:val="none"/>
        </w:rPr>
        <w:t>脱去</w:t>
      </w:r>
      <w:r>
        <w:rPr>
          <w:rFonts w:hint="eastAsia"/>
          <w:highlight w:val="none"/>
          <w:lang w:val="en-US" w:eastAsia="zh-CN"/>
        </w:rPr>
        <w:t>脊椎</w:t>
      </w:r>
      <w:r>
        <w:rPr>
          <w:rFonts w:hint="eastAsia"/>
          <w:highlight w:val="none"/>
        </w:rPr>
        <w:t>骨。</w:t>
      </w:r>
    </w:p>
    <w:p w14:paraId="2214AF08">
      <w:pPr>
        <w:pStyle w:val="167"/>
        <w:bidi w:val="0"/>
        <w:rPr>
          <w:highlight w:val="none"/>
        </w:rPr>
      </w:pPr>
      <w:r>
        <w:rPr>
          <w:rFonts w:hint="eastAsia"/>
          <w:highlight w:val="none"/>
          <w:lang w:val="en-US" w:eastAsia="zh-CN"/>
        </w:rPr>
        <w:t>冷水起锅，加入</w:t>
      </w:r>
      <w:r>
        <w:rPr>
          <w:rFonts w:hint="eastAsia"/>
          <w:highlight w:val="none"/>
        </w:rPr>
        <w:t>排骨段和五花肉</w:t>
      </w:r>
      <w:r>
        <w:rPr>
          <w:rFonts w:hint="eastAsia"/>
          <w:highlight w:val="none"/>
          <w:lang w:val="en-US" w:eastAsia="zh-CN"/>
        </w:rPr>
        <w:t>，</w:t>
      </w:r>
      <w:r>
        <w:rPr>
          <w:rFonts w:hint="eastAsia"/>
          <w:highlight w:val="none"/>
        </w:rPr>
        <w:t>焯去血水，冲洗干净待用。</w:t>
      </w:r>
    </w:p>
    <w:p w14:paraId="17EA7FF3">
      <w:pPr>
        <w:pStyle w:val="68"/>
        <w:keepNext w:val="0"/>
        <w:keepLines w:val="0"/>
        <w:pageBreakBefore w:val="0"/>
        <w:widowControl w:val="0"/>
        <w:kinsoku/>
        <w:wordWrap/>
        <w:overflowPunct/>
        <w:topLinePunct w:val="0"/>
        <w:autoSpaceDE/>
        <w:autoSpaceDN/>
        <w:bidi w:val="0"/>
        <w:adjustRightInd/>
        <w:snapToGrid/>
        <w:spacing w:before="120" w:after="120"/>
        <w:ind w:left="0"/>
        <w:textAlignment w:val="auto"/>
        <w:rPr>
          <w:highlight w:val="none"/>
        </w:rPr>
      </w:pPr>
      <w:r>
        <w:rPr>
          <w:rFonts w:hint="eastAsia"/>
          <w:highlight w:val="none"/>
        </w:rPr>
        <w:t>加工</w:t>
      </w:r>
    </w:p>
    <w:p w14:paraId="0C2D9995">
      <w:pPr>
        <w:pStyle w:val="167"/>
        <w:bidi w:val="0"/>
        <w:rPr>
          <w:highlight w:val="none"/>
        </w:rPr>
      </w:pPr>
      <w:r>
        <w:rPr>
          <w:rFonts w:hint="eastAsia"/>
          <w:highlight w:val="none"/>
        </w:rPr>
        <w:t>将酸菜叶摊开，把脱骨白鳝段放在酸菜叶中，逐件包成</w:t>
      </w:r>
      <w:r>
        <w:rPr>
          <w:rFonts w:hint="eastAsia"/>
          <w:highlight w:val="none"/>
          <w:lang w:eastAsia="zh-CN"/>
        </w:rPr>
        <w:t>“</w:t>
      </w:r>
      <w:r>
        <w:rPr>
          <w:rFonts w:hint="eastAsia"/>
          <w:highlight w:val="none"/>
        </w:rPr>
        <w:t>日</w:t>
      </w:r>
      <w:r>
        <w:rPr>
          <w:rFonts w:hint="eastAsia"/>
          <w:highlight w:val="none"/>
          <w:lang w:eastAsia="zh-CN"/>
        </w:rPr>
        <w:t>”</w:t>
      </w:r>
      <w:r>
        <w:rPr>
          <w:rFonts w:hint="eastAsia"/>
          <w:highlight w:val="none"/>
        </w:rPr>
        <w:t>字状（规格</w:t>
      </w:r>
      <w:r>
        <w:rPr>
          <w:rFonts w:hint="eastAsia"/>
          <w:highlight w:val="none"/>
          <w:lang w:val="en-US" w:eastAsia="zh-CN"/>
        </w:rPr>
        <w:t>6</w:t>
      </w:r>
      <w:r>
        <w:rPr>
          <w:rFonts w:hint="eastAsia"/>
          <w:w w:val="25"/>
          <w:highlight w:val="none"/>
          <w:lang w:val="en-US" w:eastAsia="zh-CN"/>
        </w:rPr>
        <w:t xml:space="preserve"> </w:t>
      </w:r>
      <w:r>
        <w:rPr>
          <w:rFonts w:hint="eastAsia"/>
          <w:highlight w:val="none"/>
        </w:rPr>
        <w:t>cm×</w:t>
      </w:r>
      <w:r>
        <w:rPr>
          <w:rFonts w:hint="eastAsia"/>
          <w:highlight w:val="none"/>
          <w:lang w:val="en-US" w:eastAsia="zh-CN"/>
        </w:rPr>
        <w:t>3</w:t>
      </w:r>
      <w:r>
        <w:rPr>
          <w:rFonts w:hint="eastAsia"/>
          <w:w w:val="25"/>
          <w:highlight w:val="none"/>
          <w:lang w:val="en-US" w:eastAsia="zh-CN"/>
        </w:rPr>
        <w:t xml:space="preserve"> </w:t>
      </w:r>
      <w:r>
        <w:rPr>
          <w:rFonts w:hint="eastAsia"/>
          <w:highlight w:val="none"/>
        </w:rPr>
        <w:t>cm)，用芹菜丝扎紧成酸菜白鳝包。</w:t>
      </w:r>
    </w:p>
    <w:p w14:paraId="411F4058">
      <w:pPr>
        <w:pStyle w:val="167"/>
        <w:bidi w:val="0"/>
        <w:rPr>
          <w:highlight w:val="none"/>
        </w:rPr>
      </w:pPr>
      <w:r>
        <w:rPr>
          <w:rFonts w:hint="eastAsia"/>
          <w:highlight w:val="none"/>
        </w:rPr>
        <w:t>将排骨段，酸菜白鳝包分别放入汤窝，然后将酸菜梗，五花肉，3片姜、蒜头放在上面，</w:t>
      </w:r>
      <w:r>
        <w:rPr>
          <w:rFonts w:hint="eastAsia"/>
          <w:highlight w:val="none"/>
          <w:lang w:val="en-US" w:eastAsia="zh-CN"/>
        </w:rPr>
        <w:t>注</w:t>
      </w:r>
      <w:r>
        <w:rPr>
          <w:rFonts w:hint="eastAsia"/>
          <w:highlight w:val="none"/>
        </w:rPr>
        <w:t>入</w:t>
      </w:r>
      <w:r>
        <w:rPr>
          <w:rFonts w:hint="eastAsia"/>
          <w:highlight w:val="none"/>
          <w:lang w:val="en-US" w:eastAsia="zh-CN"/>
        </w:rPr>
        <w:t>烧开的饮用</w:t>
      </w:r>
      <w:r>
        <w:rPr>
          <w:rFonts w:hint="eastAsia"/>
          <w:highlight w:val="none"/>
        </w:rPr>
        <w:t>水1</w:t>
      </w:r>
      <w:r>
        <w:rPr>
          <w:rFonts w:hint="eastAsia"/>
          <w:w w:val="25"/>
          <w:sz w:val="18"/>
          <w:highlight w:val="none"/>
          <w:lang w:val="en-US" w:eastAsia="zh-CN"/>
        </w:rPr>
        <w:t xml:space="preserve"> </w:t>
      </w:r>
      <w:r>
        <w:rPr>
          <w:rFonts w:hint="eastAsia"/>
          <w:highlight w:val="none"/>
        </w:rPr>
        <w:t>000</w:t>
      </w:r>
      <w:r>
        <w:rPr>
          <w:rFonts w:hint="eastAsia"/>
          <w:w w:val="25"/>
          <w:highlight w:val="none"/>
          <w:lang w:val="en-US" w:eastAsia="zh-CN"/>
        </w:rPr>
        <w:t xml:space="preserve"> </w:t>
      </w:r>
      <w:r>
        <w:rPr>
          <w:rFonts w:hint="eastAsia"/>
          <w:highlight w:val="none"/>
          <w:lang w:val="en-US" w:eastAsia="zh-CN"/>
        </w:rPr>
        <w:t>g</w:t>
      </w:r>
      <w:r>
        <w:rPr>
          <w:rFonts w:hint="eastAsia"/>
          <w:highlight w:val="none"/>
        </w:rPr>
        <w:t>，</w:t>
      </w:r>
      <w:r>
        <w:rPr>
          <w:rFonts w:hint="eastAsia"/>
          <w:highlight w:val="none"/>
          <w:lang w:val="en-US" w:eastAsia="zh-CN"/>
        </w:rPr>
        <w:t>加</w:t>
      </w:r>
      <w:r>
        <w:rPr>
          <w:rFonts w:hint="eastAsia"/>
          <w:highlight w:val="none"/>
        </w:rPr>
        <w:t>盐2g</w:t>
      </w:r>
      <w:r>
        <w:rPr>
          <w:rFonts w:hint="eastAsia"/>
          <w:highlight w:val="none"/>
          <w:lang w:eastAsia="zh-CN"/>
        </w:rPr>
        <w:t>。</w:t>
      </w:r>
    </w:p>
    <w:p w14:paraId="686E54C3">
      <w:pPr>
        <w:pStyle w:val="167"/>
        <w:bidi w:val="0"/>
        <w:rPr>
          <w:highlight w:val="none"/>
        </w:rPr>
      </w:pPr>
      <w:r>
        <w:rPr>
          <w:rFonts w:hint="eastAsia"/>
          <w:highlight w:val="none"/>
        </w:rPr>
        <w:t>汤窝用保鲜膜密封好，放进蒸笼用</w:t>
      </w:r>
      <w:r>
        <w:rPr>
          <w:rFonts w:hint="eastAsia"/>
          <w:highlight w:val="none"/>
          <w:lang w:val="en-US" w:eastAsia="zh-CN"/>
        </w:rPr>
        <w:t>大</w:t>
      </w:r>
      <w:r>
        <w:rPr>
          <w:rFonts w:hint="eastAsia"/>
          <w:highlight w:val="none"/>
        </w:rPr>
        <w:t>火</w:t>
      </w:r>
      <w:r>
        <w:rPr>
          <w:rFonts w:hint="eastAsia"/>
          <w:highlight w:val="none"/>
          <w:lang w:val="en-US" w:eastAsia="zh-CN"/>
        </w:rPr>
        <w:t>炖</w:t>
      </w:r>
      <w:r>
        <w:rPr>
          <w:rFonts w:hint="eastAsia"/>
          <w:highlight w:val="none"/>
        </w:rPr>
        <w:t>40</w:t>
      </w:r>
      <w:r>
        <w:rPr>
          <w:rFonts w:hint="eastAsia"/>
          <w:w w:val="25"/>
          <w:highlight w:val="none"/>
          <w:lang w:val="en-US" w:eastAsia="zh-CN"/>
        </w:rPr>
        <w:t xml:space="preserve"> </w:t>
      </w:r>
      <w:r>
        <w:rPr>
          <w:rFonts w:hint="eastAsia"/>
          <w:highlight w:val="none"/>
          <w:lang w:val="en-US" w:eastAsia="zh-CN"/>
        </w:rPr>
        <w:t>min</w:t>
      </w:r>
      <w:r>
        <w:rPr>
          <w:rFonts w:hint="eastAsia"/>
          <w:highlight w:val="none"/>
        </w:rPr>
        <w:t>后取出。</w:t>
      </w:r>
    </w:p>
    <w:p w14:paraId="7AB1D6D0">
      <w:pPr>
        <w:pStyle w:val="68"/>
        <w:keepNext w:val="0"/>
        <w:keepLines w:val="0"/>
        <w:pageBreakBefore w:val="0"/>
        <w:widowControl w:val="0"/>
        <w:kinsoku/>
        <w:wordWrap/>
        <w:overflowPunct/>
        <w:topLinePunct w:val="0"/>
        <w:autoSpaceDE/>
        <w:autoSpaceDN/>
        <w:bidi w:val="0"/>
        <w:adjustRightInd/>
        <w:snapToGrid/>
        <w:spacing w:before="120" w:after="120"/>
        <w:ind w:left="0"/>
        <w:textAlignment w:val="auto"/>
        <w:rPr>
          <w:highlight w:val="none"/>
        </w:rPr>
      </w:pPr>
      <w:r>
        <w:rPr>
          <w:rFonts w:hint="eastAsia"/>
          <w:highlight w:val="none"/>
        </w:rPr>
        <w:t>摆盘</w:t>
      </w:r>
    </w:p>
    <w:p w14:paraId="4096261A">
      <w:pPr>
        <w:pStyle w:val="59"/>
        <w:ind w:left="420" w:firstLine="0" w:firstLineChars="0"/>
        <w:rPr>
          <w:highlight w:val="none"/>
        </w:rPr>
      </w:pPr>
      <w:bookmarkStart w:id="37" w:name="_Toc85530197"/>
      <w:r>
        <w:rPr>
          <w:rFonts w:hint="eastAsia"/>
          <w:highlight w:val="none"/>
        </w:rPr>
        <w:t>把姜片、蒜头、五花肉、酸菜梗取掉，调入味精、</w:t>
      </w:r>
      <w:r>
        <w:rPr>
          <w:rFonts w:hint="eastAsia"/>
          <w:highlight w:val="none"/>
          <w:lang w:val="en-US" w:eastAsia="zh-CN"/>
        </w:rPr>
        <w:t>白</w:t>
      </w:r>
      <w:r>
        <w:rPr>
          <w:rFonts w:hint="eastAsia"/>
          <w:highlight w:val="none"/>
        </w:rPr>
        <w:t>胡椒粉即可。</w:t>
      </w:r>
    </w:p>
    <w:p w14:paraId="6324B48A">
      <w:pPr>
        <w:pStyle w:val="107"/>
        <w:spacing w:before="240" w:after="240"/>
        <w:rPr>
          <w:highlight w:val="none"/>
        </w:rPr>
      </w:pPr>
      <w:bookmarkStart w:id="38" w:name="_Toc18047"/>
      <w:r>
        <w:rPr>
          <w:rFonts w:hint="eastAsia"/>
          <w:highlight w:val="none"/>
        </w:rPr>
        <w:t>食用</w:t>
      </w:r>
      <w:bookmarkEnd w:id="37"/>
      <w:bookmarkEnd w:id="38"/>
    </w:p>
    <w:p w14:paraId="03114E1C">
      <w:pPr>
        <w:pStyle w:val="59"/>
        <w:shd w:val="clear"/>
        <w:ind w:firstLine="420"/>
        <w:rPr>
          <w:highlight w:val="none"/>
        </w:rPr>
      </w:pPr>
      <w:r>
        <w:rPr>
          <w:rFonts w:hint="eastAsia"/>
          <w:highlight w:val="none"/>
        </w:rPr>
        <w:t>菜品完成后宜即时食用。</w:t>
      </w:r>
    </w:p>
    <w:p w14:paraId="58E1063E">
      <w:pPr>
        <w:pStyle w:val="107"/>
        <w:spacing w:before="240" w:after="240"/>
        <w:rPr>
          <w:highlight w:val="none"/>
        </w:rPr>
      </w:pPr>
      <w:bookmarkStart w:id="39" w:name="_Toc85530198"/>
      <w:bookmarkStart w:id="40" w:name="_Toc28984"/>
      <w:r>
        <w:rPr>
          <w:rFonts w:hint="eastAsia"/>
          <w:highlight w:val="none"/>
        </w:rPr>
        <w:t>特点</w:t>
      </w:r>
      <w:bookmarkEnd w:id="39"/>
      <w:bookmarkEnd w:id="40"/>
    </w:p>
    <w:p w14:paraId="56FC8850">
      <w:pPr>
        <w:pStyle w:val="108"/>
        <w:spacing w:before="120" w:after="120"/>
        <w:rPr>
          <w:highlight w:val="none"/>
        </w:rPr>
      </w:pPr>
      <w:r>
        <w:rPr>
          <w:rFonts w:hint="eastAsia"/>
          <w:highlight w:val="none"/>
        </w:rPr>
        <w:t>感官</w:t>
      </w:r>
    </w:p>
    <w:p w14:paraId="3A0C7BB2">
      <w:pPr>
        <w:pStyle w:val="59"/>
        <w:ind w:firstLine="420"/>
        <w:rPr>
          <w:highlight w:val="none"/>
        </w:rPr>
      </w:pPr>
      <w:r>
        <w:rPr>
          <w:rFonts w:hint="eastAsia"/>
          <w:highlight w:val="none"/>
        </w:rPr>
        <w:t>酸菜白鳝具有如下特点：</w:t>
      </w:r>
    </w:p>
    <w:p w14:paraId="4E808723">
      <w:pPr>
        <w:pStyle w:val="135"/>
        <w:bidi w:val="0"/>
        <w:rPr>
          <w:highlight w:val="none"/>
        </w:rPr>
      </w:pPr>
      <w:r>
        <w:rPr>
          <w:rFonts w:hint="eastAsia"/>
          <w:highlight w:val="none"/>
          <w:lang w:val="en-US" w:eastAsia="zh-CN"/>
        </w:rPr>
        <w:t>清</w:t>
      </w:r>
      <w:r>
        <w:rPr>
          <w:rFonts w:hint="eastAsia"/>
          <w:highlight w:val="none"/>
        </w:rPr>
        <w:t>醇回甘，酸香解腻</w:t>
      </w:r>
      <w:r>
        <w:rPr>
          <w:rFonts w:hint="eastAsia"/>
          <w:highlight w:val="none"/>
          <w:lang w:val="en-US" w:eastAsia="zh-CN"/>
        </w:rPr>
        <w:t>；</w:t>
      </w:r>
    </w:p>
    <w:p w14:paraId="422E7F90">
      <w:pPr>
        <w:pStyle w:val="135"/>
        <w:bidi w:val="0"/>
        <w:rPr>
          <w:highlight w:val="none"/>
        </w:rPr>
      </w:pPr>
      <w:r>
        <w:rPr>
          <w:rFonts w:hint="eastAsia"/>
          <w:highlight w:val="none"/>
        </w:rPr>
        <w:t>肉质软嫩，鲜润入味</w:t>
      </w:r>
      <w:r>
        <w:rPr>
          <w:rFonts w:hint="eastAsia"/>
          <w:highlight w:val="none"/>
          <w:lang w:eastAsia="zh-CN"/>
        </w:rPr>
        <w:t>。</w:t>
      </w:r>
    </w:p>
    <w:p w14:paraId="2379AD52">
      <w:pPr>
        <w:pStyle w:val="108"/>
        <w:bidi w:val="0"/>
        <w:rPr>
          <w:highlight w:val="none"/>
        </w:rPr>
      </w:pPr>
      <w:r>
        <w:rPr>
          <w:rFonts w:hint="eastAsia"/>
          <w:highlight w:val="none"/>
        </w:rPr>
        <w:t>营养</w:t>
      </w:r>
    </w:p>
    <w:p w14:paraId="204746B6">
      <w:pPr>
        <w:pStyle w:val="59"/>
        <w:ind w:firstLine="420"/>
        <w:rPr>
          <w:highlight w:val="none"/>
        </w:rPr>
      </w:pPr>
      <w:r>
        <w:rPr>
          <w:rFonts w:hint="eastAsia"/>
          <w:highlight w:val="none"/>
        </w:rPr>
        <w:t>营养成分参见附录</w:t>
      </w:r>
      <w:r>
        <w:rPr>
          <w:rFonts w:hint="eastAsia"/>
          <w:highlight w:val="none"/>
          <w:lang w:val="en-US" w:eastAsia="zh-CN"/>
        </w:rPr>
        <w:t>B</w:t>
      </w:r>
      <w:r>
        <w:rPr>
          <w:rFonts w:hint="eastAsia"/>
          <w:highlight w:val="none"/>
        </w:rPr>
        <w:t>。</w:t>
      </w:r>
    </w:p>
    <w:p w14:paraId="424F1F5B">
      <w:pPr>
        <w:pStyle w:val="59"/>
        <w:ind w:firstLine="420"/>
        <w:jc w:val="center"/>
        <w:rPr>
          <w:highlight w:val="none"/>
        </w:rPr>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bookmarkEnd w:id="8"/>
    <w:p w14:paraId="5A7FDAD9">
      <w:pPr>
        <w:pStyle w:val="201"/>
        <w:rPr>
          <w:rFonts w:hint="eastAsia"/>
          <w:vanish w:val="0"/>
          <w:highlight w:val="none"/>
        </w:rPr>
      </w:pPr>
      <w:bookmarkStart w:id="41" w:name="BookMark5"/>
    </w:p>
    <w:p w14:paraId="5406E295">
      <w:pPr>
        <w:pStyle w:val="202"/>
        <w:numPr>
          <w:ilvl w:val="0"/>
          <w:numId w:val="0"/>
        </w:numPr>
        <w:ind w:left="425" w:leftChars="0" w:firstLine="0" w:firstLineChars="0"/>
        <w:rPr>
          <w:vanish w:val="0"/>
          <w:highlight w:val="none"/>
        </w:rPr>
      </w:pPr>
      <w:r>
        <w:rPr>
          <w:rFonts w:hint="eastAsia" w:ascii="宋体" w:hAnsi="Times New Roman" w:eastAsia="黑体" w:cs="Times New Roman"/>
          <w:vanish w:val="0"/>
          <w:sz w:val="2"/>
          <w:highlight w:val="none"/>
          <w:lang w:val="en-US" w:eastAsia="zh-CN" w:bidi="ar-SA"/>
        </w:rPr>
        <w:t>A</w:t>
      </w:r>
    </w:p>
    <w:p w14:paraId="106571A0">
      <w:pPr>
        <w:pStyle w:val="79"/>
        <w:spacing w:before="60" w:after="120"/>
        <w:rPr>
          <w:highlight w:val="none"/>
        </w:rPr>
      </w:pPr>
      <w:bookmarkStart w:id="42" w:name="_Toc15667"/>
      <w:r>
        <w:rPr>
          <w:highlight w:val="none"/>
        </w:rPr>
        <w:br w:type="textWrapping"/>
      </w:r>
      <w:bookmarkStart w:id="43" w:name="_Toc85530199"/>
      <w:r>
        <w:rPr>
          <w:rFonts w:hint="eastAsia"/>
          <w:highlight w:val="none"/>
        </w:rPr>
        <w:t>（资料性）</w:t>
      </w:r>
      <w:r>
        <w:rPr>
          <w:highlight w:val="none"/>
        </w:rPr>
        <w:br w:type="textWrapping"/>
      </w:r>
      <w:r>
        <w:rPr>
          <w:rFonts w:hint="eastAsia"/>
          <w:highlight w:val="none"/>
        </w:rPr>
        <w:t>图片</w:t>
      </w:r>
      <w:bookmarkEnd w:id="42"/>
      <w:bookmarkEnd w:id="43"/>
    </w:p>
    <w:p w14:paraId="3F045F31">
      <w:pPr>
        <w:pStyle w:val="81"/>
        <w:spacing w:before="120" w:after="120"/>
        <w:rPr>
          <w:highlight w:val="none"/>
        </w:rPr>
      </w:pPr>
      <w:r>
        <w:rPr>
          <w:rFonts w:hint="eastAsia"/>
          <w:highlight w:val="none"/>
        </w:rPr>
        <w:t>原料图</w:t>
      </w:r>
    </w:p>
    <w:p w14:paraId="0243880A">
      <w:pPr>
        <w:pStyle w:val="59"/>
        <w:ind w:firstLine="420"/>
        <w:rPr>
          <w:rFonts w:hint="eastAsia"/>
          <w:highlight w:val="none"/>
        </w:rPr>
      </w:pPr>
      <w:r>
        <w:rPr>
          <w:rFonts w:hint="eastAsia"/>
          <w:highlight w:val="none"/>
        </w:rPr>
        <w:t>菜品原料图参见图A.1。</w:t>
      </w:r>
    </w:p>
    <w:p w14:paraId="10824098">
      <w:pPr>
        <w:pStyle w:val="59"/>
        <w:ind w:firstLine="420"/>
        <w:rPr>
          <w:rFonts w:hint="eastAsia"/>
          <w:highlight w:val="none"/>
        </w:rPr>
      </w:pPr>
    </w:p>
    <w:p w14:paraId="1F54540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highlight w:val="none"/>
          <w:lang w:eastAsia="zh-CN"/>
        </w:rPr>
      </w:pPr>
      <w:r>
        <w:rPr>
          <w:rFonts w:hint="eastAsia" w:eastAsia="宋体"/>
          <w:highlight w:val="none"/>
          <w:lang w:eastAsia="zh-CN"/>
        </w:rPr>
        <w:drawing>
          <wp:inline distT="0" distB="0" distL="114300" distR="114300">
            <wp:extent cx="3599815" cy="2159635"/>
            <wp:effectExtent l="0" t="0" r="635" b="12065"/>
            <wp:docPr id="1" name="图片 1" descr="微信图片_20251217155318_1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7155318_14_1"/>
                    <pic:cNvPicPr>
                      <a:picLocks noChangeAspect="1"/>
                    </pic:cNvPicPr>
                  </pic:nvPicPr>
                  <pic:blipFill>
                    <a:blip r:embed="rId12"/>
                    <a:srcRect t="20000"/>
                    <a:stretch>
                      <a:fillRect/>
                    </a:stretch>
                  </pic:blipFill>
                  <pic:spPr>
                    <a:xfrm>
                      <a:off x="0" y="0"/>
                      <a:ext cx="3599815" cy="2159635"/>
                    </a:xfrm>
                    <a:prstGeom prst="rect">
                      <a:avLst/>
                    </a:prstGeom>
                  </pic:spPr>
                </pic:pic>
              </a:graphicData>
            </a:graphic>
          </wp:inline>
        </w:drawing>
      </w:r>
    </w:p>
    <w:p w14:paraId="65968CBC">
      <w:pPr>
        <w:pStyle w:val="86"/>
        <w:spacing w:before="120" w:after="120"/>
        <w:rPr>
          <w:highlight w:val="none"/>
        </w:rPr>
      </w:pPr>
      <w:r>
        <w:rPr>
          <w:rFonts w:hint="eastAsia"/>
          <w:highlight w:val="none"/>
        </w:rPr>
        <w:t>菜品原料图</w:t>
      </w:r>
    </w:p>
    <w:p w14:paraId="5D3EE95C">
      <w:pPr>
        <w:widowControl/>
        <w:adjustRightInd/>
        <w:spacing w:line="240" w:lineRule="auto"/>
        <w:jc w:val="left"/>
        <w:rPr>
          <w:highlight w:val="none"/>
        </w:rPr>
      </w:pPr>
    </w:p>
    <w:p w14:paraId="70D9562A">
      <w:pPr>
        <w:pStyle w:val="81"/>
        <w:spacing w:before="120" w:after="120"/>
        <w:rPr>
          <w:highlight w:val="none"/>
        </w:rPr>
      </w:pPr>
      <w:r>
        <w:rPr>
          <w:rFonts w:hint="eastAsia"/>
          <w:highlight w:val="none"/>
        </w:rPr>
        <w:t>成品图</w:t>
      </w:r>
    </w:p>
    <w:p w14:paraId="0AE6EFCE">
      <w:pPr>
        <w:pStyle w:val="59"/>
        <w:ind w:firstLine="420"/>
        <w:rPr>
          <w:rFonts w:hint="eastAsia"/>
          <w:highlight w:val="none"/>
        </w:rPr>
      </w:pPr>
      <w:r>
        <w:rPr>
          <w:rFonts w:hint="eastAsia"/>
          <w:highlight w:val="none"/>
        </w:rPr>
        <w:t>菜品成品图参见图A.2。</w:t>
      </w:r>
    </w:p>
    <w:p w14:paraId="6C8F19F7">
      <w:pPr>
        <w:pStyle w:val="59"/>
        <w:ind w:firstLine="420"/>
        <w:rPr>
          <w:rFonts w:hint="eastAsia"/>
          <w:highlight w:val="none"/>
        </w:rPr>
      </w:pPr>
    </w:p>
    <w:p w14:paraId="5E89920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highlight w:val="none"/>
        </w:rPr>
      </w:pPr>
      <w:r>
        <w:rPr>
          <w:rFonts w:hint="eastAsia" w:eastAsia="宋体"/>
          <w:highlight w:val="none"/>
          <w:lang w:eastAsia="zh-CN"/>
        </w:rPr>
        <w:drawing>
          <wp:inline distT="0" distB="0" distL="114300" distR="114300">
            <wp:extent cx="3599815" cy="2952115"/>
            <wp:effectExtent l="0" t="0" r="635" b="635"/>
            <wp:docPr id="2" name="图片 2" descr="微信图片_20251218085812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8085812_1_2"/>
                    <pic:cNvPicPr>
                      <a:picLocks noChangeAspect="1"/>
                    </pic:cNvPicPr>
                  </pic:nvPicPr>
                  <pic:blipFill>
                    <a:blip r:embed="rId13"/>
                    <a:srcRect t="23078" b="15439"/>
                    <a:stretch>
                      <a:fillRect/>
                    </a:stretch>
                  </pic:blipFill>
                  <pic:spPr>
                    <a:xfrm>
                      <a:off x="0" y="0"/>
                      <a:ext cx="3599815" cy="2952115"/>
                    </a:xfrm>
                    <a:prstGeom prst="rect">
                      <a:avLst/>
                    </a:prstGeom>
                  </pic:spPr>
                </pic:pic>
              </a:graphicData>
            </a:graphic>
          </wp:inline>
        </w:drawing>
      </w:r>
    </w:p>
    <w:p w14:paraId="617F634F">
      <w:pPr>
        <w:pStyle w:val="80"/>
        <w:bidi w:val="0"/>
        <w:ind w:left="0" w:leftChars="0" w:firstLine="0" w:firstLineChars="0"/>
        <w:jc w:val="center"/>
        <w:rPr>
          <w:highlight w:val="none"/>
        </w:rPr>
      </w:pPr>
      <w:r>
        <w:rPr>
          <w:rFonts w:hint="eastAsia"/>
          <w:highlight w:val="none"/>
        </w:rPr>
        <w:t>“酸菜白鳝”成品</w:t>
      </w:r>
    </w:p>
    <w:bookmarkEnd w:id="41"/>
    <w:p w14:paraId="750992C0">
      <w:pPr>
        <w:rPr>
          <w:highlight w:val="none"/>
        </w:rPr>
      </w:pPr>
      <w:r>
        <w:rPr>
          <w:highlight w:val="none"/>
        </w:rPr>
        <w:br w:type="page"/>
      </w:r>
    </w:p>
    <w:p w14:paraId="23A8BDB6">
      <w:pPr>
        <w:pStyle w:val="201"/>
        <w:rPr>
          <w:vanish w:val="0"/>
        </w:rPr>
      </w:pPr>
    </w:p>
    <w:p w14:paraId="1158CE72">
      <w:pPr>
        <w:pStyle w:val="202"/>
        <w:rPr>
          <w:vanish w:val="0"/>
        </w:rPr>
      </w:pPr>
    </w:p>
    <w:p w14:paraId="723B0E81">
      <w:pPr>
        <w:pStyle w:val="79"/>
        <w:spacing w:before="60" w:after="120"/>
      </w:pPr>
      <w:bookmarkStart w:id="44" w:name="_Toc1633"/>
      <w:bookmarkStart w:id="45" w:name="_Toc7996"/>
      <w:r>
        <w:br w:type="textWrapping"/>
      </w:r>
      <w:r>
        <w:rPr>
          <w:rFonts w:hint="eastAsia"/>
        </w:rPr>
        <w:t>（资料性）</w:t>
      </w:r>
      <w:r>
        <w:br w:type="textWrapping"/>
      </w:r>
      <w:r>
        <w:rPr>
          <w:rFonts w:hint="eastAsia"/>
        </w:rPr>
        <w:t>营养成分表（参考）</w:t>
      </w:r>
      <w:bookmarkEnd w:id="44"/>
      <w:bookmarkEnd w:id="45"/>
    </w:p>
    <w:p w14:paraId="79E3BAE9">
      <w:pPr>
        <w:pStyle w:val="59"/>
        <w:ind w:firstLine="420"/>
      </w:pPr>
      <w:r>
        <w:rPr>
          <w:rFonts w:hint="eastAsia"/>
          <w:lang w:val="en-US" w:eastAsia="zh-CN"/>
        </w:rPr>
        <w:t>酸菜白鳝</w:t>
      </w:r>
      <w:r>
        <w:rPr>
          <w:rFonts w:hint="eastAsia"/>
        </w:rPr>
        <w:t>的营养成分见表</w:t>
      </w:r>
      <w:r>
        <w:rPr>
          <w:rFonts w:hint="eastAsia"/>
          <w:lang w:val="en-US" w:eastAsia="zh-CN"/>
        </w:rPr>
        <w:t>B</w:t>
      </w:r>
      <w:r>
        <w:rPr>
          <w:rFonts w:hint="eastAsia"/>
        </w:rPr>
        <w:t>.1。</w:t>
      </w:r>
    </w:p>
    <w:p w14:paraId="4099DB6F">
      <w:pPr>
        <w:pStyle w:val="80"/>
        <w:spacing w:before="120" w:after="120"/>
        <w:rPr>
          <w:rFonts w:hint="eastAsia"/>
        </w:rPr>
      </w:pPr>
      <w:r>
        <w:rPr>
          <w:rFonts w:hint="eastAsia"/>
        </w:rPr>
        <w:t>营养成分表（参考）</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3"/>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3"/>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3"/>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840" w:type="dxa"/>
          </w:tcPr>
          <w:p w14:paraId="263790DA">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3"/>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3"/>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3"/>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3"/>
              <w:widowControl w:val="0"/>
              <w:spacing w:before="24" w:beforeLines="10" w:after="24" w:afterLines="10"/>
              <w:ind w:firstLine="0" w:firstLineChars="0"/>
              <w:jc w:val="center"/>
              <w:rPr>
                <w:rFonts w:hAnsi="宋体"/>
                <w:color w:val="000000"/>
                <w:sz w:val="18"/>
                <w:szCs w:val="18"/>
              </w:rPr>
            </w:pPr>
          </w:p>
        </w:tc>
      </w:tr>
    </w:tbl>
    <w:p w14:paraId="684F115C">
      <w:pPr>
        <w:pStyle w:val="59"/>
        <w:ind w:left="0" w:leftChars="0" w:firstLine="0" w:firstLineChars="0"/>
        <w:rPr>
          <w:rFonts w:hint="eastAsia"/>
        </w:rPr>
      </w:pPr>
    </w:p>
    <w:p w14:paraId="13A78A96">
      <w:pPr>
        <w:pStyle w:val="59"/>
        <w:bidi w:val="0"/>
        <w:rPr>
          <w:rFonts w:hint="default" w:eastAsia="宋体"/>
          <w:highlight w:val="yellow"/>
          <w:lang w:val="en-US" w:eastAsia="zh-CN"/>
        </w:rPr>
      </w:pPr>
      <w:r>
        <w:rPr>
          <w:rFonts w:hint="eastAsia"/>
          <w:highlight w:val="yellow"/>
          <w:lang w:val="en-US" w:eastAsia="zh-CN"/>
        </w:rPr>
        <w:t>待补充</w:t>
      </w:r>
    </w:p>
    <w:p w14:paraId="521D76C5">
      <w:pPr>
        <w:pStyle w:val="59"/>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2"/>
        <w:bidi w:val="0"/>
      </w:pPr>
    </w:p>
    <w:p w14:paraId="5C28CD46">
      <w:pPr>
        <w:pStyle w:val="79"/>
        <w:bidi w:val="0"/>
      </w:pPr>
      <w:bookmarkStart w:id="46" w:name="_Toc4845"/>
      <w:bookmarkStart w:id="47" w:name="_Toc26599"/>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46"/>
      <w:bookmarkEnd w:id="47"/>
    </w:p>
    <w:p w14:paraId="07CF850C">
      <w:pPr>
        <w:pStyle w:val="59"/>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1"/>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1"/>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1"/>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6"/>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6"/>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6"/>
              <w:numPr>
                <w:ilvl w:val="0"/>
                <w:numId w:val="0"/>
              </w:numPr>
              <w:spacing w:before="120" w:after="120"/>
              <w:ind w:left="420" w:leftChars="200" w:right="420" w:rightChars="200"/>
              <w:rPr>
                <w:sz w:val="18"/>
                <w:szCs w:val="18"/>
              </w:rPr>
            </w:pPr>
          </w:p>
        </w:tc>
      </w:tr>
    </w:tbl>
    <w:p w14:paraId="695A6787">
      <w:pPr>
        <w:pStyle w:val="59"/>
        <w:bidi w:val="0"/>
      </w:pPr>
    </w:p>
    <w:p w14:paraId="6C56642F">
      <w:pPr>
        <w:pStyle w:val="59"/>
        <w:bidi w:val="0"/>
        <w:rPr>
          <w:rFonts w:hint="default" w:eastAsia="宋体"/>
          <w:highlight w:val="yellow"/>
          <w:lang w:val="en-US" w:eastAsia="zh-CN"/>
        </w:rPr>
      </w:pPr>
      <w:r>
        <w:rPr>
          <w:rFonts w:hint="eastAsia"/>
          <w:highlight w:val="yellow"/>
          <w:lang w:val="en-US" w:eastAsia="zh-CN"/>
        </w:rPr>
        <w:t>待补充</w:t>
      </w:r>
    </w:p>
    <w:p w14:paraId="6516A553">
      <w:pPr>
        <w:pStyle w:val="59"/>
      </w:pPr>
    </w:p>
    <w:p w14:paraId="5CE503FD">
      <w:r>
        <w:br w:type="page"/>
      </w:r>
    </w:p>
    <w:p w14:paraId="5351049D">
      <w:pPr>
        <w:pStyle w:val="66"/>
        <w:bidi w:val="0"/>
        <w:rPr>
          <w:rFonts w:hint="eastAsia"/>
          <w:lang w:eastAsia="zh-CN"/>
        </w:rPr>
      </w:pPr>
      <w:bookmarkStart w:id="48" w:name="_Toc19261"/>
      <w:bookmarkStart w:id="49" w:name="_Toc16257"/>
      <w:r>
        <w:rPr>
          <w:rFonts w:hint="eastAsia"/>
          <w:spacing w:val="105"/>
          <w:lang w:eastAsia="zh-CN"/>
        </w:rPr>
        <w:t>参考文</w:t>
      </w:r>
      <w:r>
        <w:rPr>
          <w:rFonts w:hint="eastAsia"/>
          <w:lang w:eastAsia="zh-CN"/>
        </w:rPr>
        <w:t>献</w:t>
      </w:r>
      <w:bookmarkEnd w:id="48"/>
      <w:bookmarkEnd w:id="49"/>
    </w:p>
    <w:p w14:paraId="6535AD73">
      <w:pPr>
        <w:pStyle w:val="59"/>
        <w:numPr>
          <w:ilvl w:val="0"/>
          <w:numId w:val="32"/>
        </w:numPr>
        <w:bidi w:val="0"/>
        <w:rPr>
          <w:rFonts w:hint="eastAsia"/>
        </w:rPr>
      </w:pPr>
      <w:r>
        <w:rPr>
          <w:rFonts w:hint="eastAsia"/>
        </w:rPr>
        <w:t>袁枚.随园食单[M].人民邮电出版社:202303:157.</w:t>
      </w:r>
    </w:p>
    <w:p w14:paraId="188D2765">
      <w:pPr>
        <w:pStyle w:val="59"/>
        <w:numPr>
          <w:ilvl w:val="0"/>
          <w:numId w:val="32"/>
        </w:numPr>
        <w:bidi w:val="0"/>
        <w:rPr>
          <w:rFonts w:hint="eastAsia"/>
        </w:rPr>
      </w:pPr>
      <w:r>
        <w:rPr>
          <w:rFonts w:hint="eastAsia"/>
        </w:rPr>
        <w:t>肖文清.中国潮菜[M].广东科技出版社:202112:136.</w:t>
      </w:r>
    </w:p>
    <w:p w14:paraId="1B8C57C5">
      <w:pPr>
        <w:pStyle w:val="59"/>
        <w:bidi w:val="0"/>
        <w:rPr>
          <w:rFonts w:hint="eastAsia"/>
          <w:highlight w:val="yellow"/>
        </w:rPr>
      </w:pPr>
      <w:r>
        <w:rPr>
          <w:rFonts w:hint="eastAsia"/>
          <w:highlight w:val="yellow"/>
        </w:rPr>
        <w:t>[3]</w:t>
      </w:r>
      <w:r>
        <w:rPr>
          <w:rFonts w:hint="eastAsia"/>
          <w:highlight w:val="yellow"/>
          <w:lang w:val="en-US" w:eastAsia="zh-CN"/>
        </w:rPr>
        <w:t xml:space="preserve"> </w:t>
      </w:r>
      <w:r>
        <w:rPr>
          <w:rFonts w:hint="eastAsia"/>
          <w:highlight w:val="yellow"/>
          <w:lang w:eastAsia="zh-CN"/>
        </w:rPr>
        <w:t>陈文修.潮菜烹调工艺[M].广东教育出版社,2025.</w:t>
      </w:r>
    </w:p>
    <w:p w14:paraId="7789FBDF">
      <w:pPr>
        <w:pStyle w:val="59"/>
        <w:bidi w:val="0"/>
      </w:pPr>
      <w:r>
        <w:rPr>
          <w:rFonts w:hint="eastAsia"/>
        </w:rPr>
        <w:t>[</w:t>
      </w:r>
      <w:r>
        <w:rPr>
          <w:rFonts w:hint="eastAsia"/>
          <w:lang w:val="en-US" w:eastAsia="zh-CN"/>
        </w:rPr>
        <w:t>4</w:t>
      </w:r>
      <w:r>
        <w:rPr>
          <w:rFonts w:hint="eastAsia"/>
        </w:rPr>
        <w:t>]</w:t>
      </w:r>
      <w:r>
        <w:rPr>
          <w:rFonts w:hint="eastAsia"/>
          <w:lang w:val="en-US" w:eastAsia="zh-CN"/>
        </w:rPr>
        <w:t xml:space="preserve"> </w:t>
      </w:r>
      <w:r>
        <w:rPr>
          <w:rFonts w:hint="eastAsia"/>
        </w:rPr>
        <w:t>李时珍,王育杰.本草纲目[M].</w:t>
      </w:r>
      <w:bookmarkStart w:id="50" w:name="_GoBack"/>
      <w:bookmarkEnd w:id="50"/>
      <w:r>
        <w:rPr>
          <w:rFonts w:hint="eastAsia"/>
        </w:rPr>
        <w:t>人民卫生出版社:202312:880.</w:t>
      </w:r>
    </w:p>
    <w:sectPr>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158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274D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442">
    <w:pPr>
      <w:pStyle w:val="55"/>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8F8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91C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BC66">
    <w:pPr>
      <w:pStyle w:val="64"/>
      <w:rPr>
        <w:rFonts w:hint="eastAsia"/>
      </w:rPr>
    </w:pPr>
    <w:r>
      <w:fldChar w:fldCharType="begin"/>
    </w:r>
    <w:r>
      <w:instrText xml:space="preserve"> STYLEREF  标准文件_文件编号  \* MERGEFORMAT </w:instrText>
    </w:r>
    <w:r>
      <w:fldChar w:fldCharType="separate"/>
    </w:r>
    <w:r>
      <w:t>T/XXX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75064"/>
    <w:multiLevelType w:val="singleLevel"/>
    <w:tmpl w:val="A8D75064"/>
    <w:lvl w:ilvl="0" w:tentative="0">
      <w:start w:val="1"/>
      <w:numFmt w:val="decimal"/>
      <w:lvlText w:val="[%1]"/>
      <w:lvlJc w:val="left"/>
      <w:pPr>
        <w:tabs>
          <w:tab w:val="left" w:pos="312"/>
        </w:tabs>
      </w:pPr>
    </w:lvl>
  </w:abstractNum>
  <w:abstractNum w:abstractNumId="1">
    <w:nsid w:val="CC7C5797"/>
    <w:multiLevelType w:val="multilevel"/>
    <w:tmpl w:val="CC7C5797"/>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B.%2"/>
      <w:lvlJc w:val="center"/>
      <w:pPr>
        <w:tabs>
          <w:tab w:val="left" w:pos="0"/>
        </w:tabs>
        <w:ind w:left="0" w:firstLine="0"/>
      </w:pPr>
      <w:rPr>
        <w:rFonts w:hint="default"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21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8"/>
  </w:num>
  <w:num w:numId="3">
    <w:abstractNumId w:val="7"/>
  </w:num>
  <w:num w:numId="4">
    <w:abstractNumId w:val="24"/>
  </w:num>
  <w:num w:numId="5">
    <w:abstractNumId w:val="1"/>
  </w:num>
  <w:num w:numId="6">
    <w:abstractNumId w:val="15"/>
  </w:num>
  <w:num w:numId="7">
    <w:abstractNumId w:val="10"/>
  </w:num>
  <w:num w:numId="8">
    <w:abstractNumId w:val="5"/>
  </w:num>
  <w:num w:numId="9">
    <w:abstractNumId w:val="11"/>
  </w:num>
  <w:num w:numId="10">
    <w:abstractNumId w:val="18"/>
  </w:num>
  <w:num w:numId="11">
    <w:abstractNumId w:val="26"/>
  </w:num>
  <w:num w:numId="12">
    <w:abstractNumId w:val="13"/>
  </w:num>
  <w:num w:numId="13">
    <w:abstractNumId w:val="14"/>
  </w:num>
  <w:num w:numId="14">
    <w:abstractNumId w:val="9"/>
  </w:num>
  <w:num w:numId="15">
    <w:abstractNumId w:val="20"/>
  </w:num>
  <w:num w:numId="16">
    <w:abstractNumId w:val="22"/>
  </w:num>
  <w:num w:numId="17">
    <w:abstractNumId w:val="19"/>
  </w:num>
  <w:num w:numId="18">
    <w:abstractNumId w:val="30"/>
  </w:num>
  <w:num w:numId="19">
    <w:abstractNumId w:val="17"/>
  </w:num>
  <w:num w:numId="20">
    <w:abstractNumId w:val="3"/>
  </w:num>
  <w:num w:numId="21">
    <w:abstractNumId w:val="12"/>
  </w:num>
  <w:num w:numId="22">
    <w:abstractNumId w:val="31"/>
  </w:num>
  <w:num w:numId="23">
    <w:abstractNumId w:val="21"/>
  </w:num>
  <w:num w:numId="24">
    <w:abstractNumId w:val="8"/>
  </w:num>
  <w:num w:numId="25">
    <w:abstractNumId w:val="27"/>
  </w:num>
  <w:num w:numId="26">
    <w:abstractNumId w:val="29"/>
  </w:num>
  <w:num w:numId="27">
    <w:abstractNumId w:val="4"/>
  </w:num>
  <w:num w:numId="28">
    <w:abstractNumId w:val="6"/>
  </w:num>
  <w:num w:numId="29">
    <w:abstractNumId w:val="16"/>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2"/>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FjMmFkMmJmMDI2ZTkwNDA1OTQ2MWU4YTIzZjgifQ=="/>
  </w:docVars>
  <w:rsids>
    <w:rsidRoot w:val="00CD04B9"/>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F28"/>
    <w:rsid w:val="000503AA"/>
    <w:rsid w:val="000506A1"/>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CC0"/>
    <w:rsid w:val="000B1FF2"/>
    <w:rsid w:val="000B3CDA"/>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5E13"/>
    <w:rsid w:val="000D753B"/>
    <w:rsid w:val="000E4C9E"/>
    <w:rsid w:val="000E57AB"/>
    <w:rsid w:val="000E6FD7"/>
    <w:rsid w:val="000F06E1"/>
    <w:rsid w:val="000F0E3C"/>
    <w:rsid w:val="000F19D5"/>
    <w:rsid w:val="000F2E0E"/>
    <w:rsid w:val="000F4050"/>
    <w:rsid w:val="000F4AEA"/>
    <w:rsid w:val="000F67E9"/>
    <w:rsid w:val="001000B3"/>
    <w:rsid w:val="00103AD8"/>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6EE6"/>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60C"/>
    <w:rsid w:val="00272B08"/>
    <w:rsid w:val="002772F0"/>
    <w:rsid w:val="00277D3B"/>
    <w:rsid w:val="00281BB8"/>
    <w:rsid w:val="00281E9E"/>
    <w:rsid w:val="00282405"/>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53F"/>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235"/>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0BD"/>
    <w:rsid w:val="003D262C"/>
    <w:rsid w:val="003D6D61"/>
    <w:rsid w:val="003E091D"/>
    <w:rsid w:val="003E1C53"/>
    <w:rsid w:val="003E2A69"/>
    <w:rsid w:val="003E2D49"/>
    <w:rsid w:val="003E2FD4"/>
    <w:rsid w:val="003E45E0"/>
    <w:rsid w:val="003E49F6"/>
    <w:rsid w:val="003E660F"/>
    <w:rsid w:val="003F0841"/>
    <w:rsid w:val="003F23D3"/>
    <w:rsid w:val="003F26E0"/>
    <w:rsid w:val="003F3F08"/>
    <w:rsid w:val="003F4924"/>
    <w:rsid w:val="003F49F1"/>
    <w:rsid w:val="003F6272"/>
    <w:rsid w:val="003F67F9"/>
    <w:rsid w:val="00400E72"/>
    <w:rsid w:val="00401400"/>
    <w:rsid w:val="00404865"/>
    <w:rsid w:val="00404869"/>
    <w:rsid w:val="00405884"/>
    <w:rsid w:val="00407D39"/>
    <w:rsid w:val="00413CF2"/>
    <w:rsid w:val="0041477A"/>
    <w:rsid w:val="004167A3"/>
    <w:rsid w:val="00432DAA"/>
    <w:rsid w:val="00434305"/>
    <w:rsid w:val="00435DF7"/>
    <w:rsid w:val="0044083F"/>
    <w:rsid w:val="00440E01"/>
    <w:rsid w:val="00441AE7"/>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1114"/>
    <w:rsid w:val="00492F02"/>
    <w:rsid w:val="004939AE"/>
    <w:rsid w:val="004A12DF"/>
    <w:rsid w:val="004A1BA8"/>
    <w:rsid w:val="004A2C7E"/>
    <w:rsid w:val="004A4B57"/>
    <w:rsid w:val="004A63FA"/>
    <w:rsid w:val="004A6A3D"/>
    <w:rsid w:val="004A7343"/>
    <w:rsid w:val="004B0272"/>
    <w:rsid w:val="004B2701"/>
    <w:rsid w:val="004B2E1B"/>
    <w:rsid w:val="004B3AA8"/>
    <w:rsid w:val="004B3BB8"/>
    <w:rsid w:val="004B3E93"/>
    <w:rsid w:val="004B4621"/>
    <w:rsid w:val="004C1FBC"/>
    <w:rsid w:val="004C25A2"/>
    <w:rsid w:val="004C3F1D"/>
    <w:rsid w:val="004C458D"/>
    <w:rsid w:val="004C7556"/>
    <w:rsid w:val="004C7E8B"/>
    <w:rsid w:val="004C7E9D"/>
    <w:rsid w:val="004C7F67"/>
    <w:rsid w:val="004D076D"/>
    <w:rsid w:val="004D0EF1"/>
    <w:rsid w:val="004D2253"/>
    <w:rsid w:val="004D4406"/>
    <w:rsid w:val="004D5449"/>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5B4"/>
    <w:rsid w:val="00556A84"/>
    <w:rsid w:val="00561475"/>
    <w:rsid w:val="00562308"/>
    <w:rsid w:val="0056487B"/>
    <w:rsid w:val="00564FB9"/>
    <w:rsid w:val="005732CD"/>
    <w:rsid w:val="0057371C"/>
    <w:rsid w:val="00573D9E"/>
    <w:rsid w:val="00575F60"/>
    <w:rsid w:val="005801E3"/>
    <w:rsid w:val="005807F6"/>
    <w:rsid w:val="00581802"/>
    <w:rsid w:val="00582579"/>
    <w:rsid w:val="005836A8"/>
    <w:rsid w:val="0058409C"/>
    <w:rsid w:val="00584262"/>
    <w:rsid w:val="00586630"/>
    <w:rsid w:val="00587ADD"/>
    <w:rsid w:val="00593A49"/>
    <w:rsid w:val="00596160"/>
    <w:rsid w:val="005966E2"/>
    <w:rsid w:val="00597007"/>
    <w:rsid w:val="00597A52"/>
    <w:rsid w:val="005A0966"/>
    <w:rsid w:val="005A11B7"/>
    <w:rsid w:val="005A260B"/>
    <w:rsid w:val="005A3CB9"/>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20A3"/>
    <w:rsid w:val="005D4171"/>
    <w:rsid w:val="005D6A95"/>
    <w:rsid w:val="005D6B2C"/>
    <w:rsid w:val="005D6D9C"/>
    <w:rsid w:val="005D756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61A1"/>
    <w:rsid w:val="00617387"/>
    <w:rsid w:val="006205D6"/>
    <w:rsid w:val="00623540"/>
    <w:rsid w:val="006252D8"/>
    <w:rsid w:val="006259BC"/>
    <w:rsid w:val="0062636B"/>
    <w:rsid w:val="00632182"/>
    <w:rsid w:val="00632AE0"/>
    <w:rsid w:val="00633C17"/>
    <w:rsid w:val="00634D9E"/>
    <w:rsid w:val="00636E3E"/>
    <w:rsid w:val="006379F7"/>
    <w:rsid w:val="00637E4D"/>
    <w:rsid w:val="00640620"/>
    <w:rsid w:val="006408CC"/>
    <w:rsid w:val="00641A1F"/>
    <w:rsid w:val="00642E7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1D5B"/>
    <w:rsid w:val="006840A6"/>
    <w:rsid w:val="006850CD"/>
    <w:rsid w:val="00685AAB"/>
    <w:rsid w:val="006906C6"/>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47F7"/>
    <w:rsid w:val="00755402"/>
    <w:rsid w:val="00756ADB"/>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0CA1"/>
    <w:rsid w:val="007959E8"/>
    <w:rsid w:val="00795E9C"/>
    <w:rsid w:val="007A0521"/>
    <w:rsid w:val="007A2E12"/>
    <w:rsid w:val="007A3475"/>
    <w:rsid w:val="007A41C8"/>
    <w:rsid w:val="007A423B"/>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436C"/>
    <w:rsid w:val="007F75CE"/>
    <w:rsid w:val="008005D5"/>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4319"/>
    <w:rsid w:val="00825138"/>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C10"/>
    <w:rsid w:val="00870439"/>
    <w:rsid w:val="00870DA1"/>
    <w:rsid w:val="00883F93"/>
    <w:rsid w:val="00884DB3"/>
    <w:rsid w:val="00885A9D"/>
    <w:rsid w:val="008864F6"/>
    <w:rsid w:val="0089049D"/>
    <w:rsid w:val="008928C9"/>
    <w:rsid w:val="008930CB"/>
    <w:rsid w:val="008938DC"/>
    <w:rsid w:val="00893FD1"/>
    <w:rsid w:val="00894764"/>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6FF"/>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6623"/>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563CB"/>
    <w:rsid w:val="00957701"/>
    <w:rsid w:val="00960F1E"/>
    <w:rsid w:val="009610DC"/>
    <w:rsid w:val="00961490"/>
    <w:rsid w:val="0096381A"/>
    <w:rsid w:val="0096386C"/>
    <w:rsid w:val="00965808"/>
    <w:rsid w:val="00965E04"/>
    <w:rsid w:val="009674AD"/>
    <w:rsid w:val="00970CDC"/>
    <w:rsid w:val="00972420"/>
    <w:rsid w:val="00975727"/>
    <w:rsid w:val="00977010"/>
    <w:rsid w:val="00977D02"/>
    <w:rsid w:val="00977FF9"/>
    <w:rsid w:val="009809BB"/>
    <w:rsid w:val="0098364B"/>
    <w:rsid w:val="009908A3"/>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4920"/>
    <w:rsid w:val="00A952D7"/>
    <w:rsid w:val="00A963F7"/>
    <w:rsid w:val="00A96AD8"/>
    <w:rsid w:val="00AA052C"/>
    <w:rsid w:val="00AA0547"/>
    <w:rsid w:val="00AA1496"/>
    <w:rsid w:val="00AA1E45"/>
    <w:rsid w:val="00AA2F7F"/>
    <w:rsid w:val="00AA3B08"/>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56FC"/>
    <w:rsid w:val="00AF6604"/>
    <w:rsid w:val="00B005E4"/>
    <w:rsid w:val="00B049AF"/>
    <w:rsid w:val="00B07242"/>
    <w:rsid w:val="00B10534"/>
    <w:rsid w:val="00B113DB"/>
    <w:rsid w:val="00B11D8A"/>
    <w:rsid w:val="00B11EDA"/>
    <w:rsid w:val="00B12981"/>
    <w:rsid w:val="00B147DD"/>
    <w:rsid w:val="00B156FD"/>
    <w:rsid w:val="00B16EEE"/>
    <w:rsid w:val="00B2077F"/>
    <w:rsid w:val="00B21F61"/>
    <w:rsid w:val="00B261F1"/>
    <w:rsid w:val="00B265BC"/>
    <w:rsid w:val="00B31FB1"/>
    <w:rsid w:val="00B33952"/>
    <w:rsid w:val="00B33C5E"/>
    <w:rsid w:val="00B342F4"/>
    <w:rsid w:val="00B34369"/>
    <w:rsid w:val="00B34DC2"/>
    <w:rsid w:val="00B378E5"/>
    <w:rsid w:val="00B430F9"/>
    <w:rsid w:val="00B4346D"/>
    <w:rsid w:val="00B440F4"/>
    <w:rsid w:val="00B447A5"/>
    <w:rsid w:val="00B4654C"/>
    <w:rsid w:val="00B47293"/>
    <w:rsid w:val="00B50E50"/>
    <w:rsid w:val="00B518D4"/>
    <w:rsid w:val="00B52120"/>
    <w:rsid w:val="00B54ABC"/>
    <w:rsid w:val="00B56FBE"/>
    <w:rsid w:val="00B60ACF"/>
    <w:rsid w:val="00B621EC"/>
    <w:rsid w:val="00B62B58"/>
    <w:rsid w:val="00B65149"/>
    <w:rsid w:val="00B66567"/>
    <w:rsid w:val="00B66F52"/>
    <w:rsid w:val="00B66FE5"/>
    <w:rsid w:val="00B72880"/>
    <w:rsid w:val="00B73FF4"/>
    <w:rsid w:val="00B758BF"/>
    <w:rsid w:val="00B776B4"/>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4BE4"/>
    <w:rsid w:val="00C056B3"/>
    <w:rsid w:val="00C103E5"/>
    <w:rsid w:val="00C12AB3"/>
    <w:rsid w:val="00C13319"/>
    <w:rsid w:val="00C13EE9"/>
    <w:rsid w:val="00C14B91"/>
    <w:rsid w:val="00C15152"/>
    <w:rsid w:val="00C16C51"/>
    <w:rsid w:val="00C21540"/>
    <w:rsid w:val="00C21906"/>
    <w:rsid w:val="00C21BFA"/>
    <w:rsid w:val="00C24C8D"/>
    <w:rsid w:val="00C25FE2"/>
    <w:rsid w:val="00C26B53"/>
    <w:rsid w:val="00C279B2"/>
    <w:rsid w:val="00C33E50"/>
    <w:rsid w:val="00C34C20"/>
    <w:rsid w:val="00C34E67"/>
    <w:rsid w:val="00C35A3E"/>
    <w:rsid w:val="00C42130"/>
    <w:rsid w:val="00C423A4"/>
    <w:rsid w:val="00C423E3"/>
    <w:rsid w:val="00C43FB2"/>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1290"/>
    <w:rsid w:val="00C92D03"/>
    <w:rsid w:val="00C9319C"/>
    <w:rsid w:val="00C9435D"/>
    <w:rsid w:val="00C94DF2"/>
    <w:rsid w:val="00C96741"/>
    <w:rsid w:val="00C97634"/>
    <w:rsid w:val="00CA2D1B"/>
    <w:rsid w:val="00CA375D"/>
    <w:rsid w:val="00CA662A"/>
    <w:rsid w:val="00CA70A4"/>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399"/>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E17"/>
    <w:rsid w:val="00D20737"/>
    <w:rsid w:val="00D21E81"/>
    <w:rsid w:val="00D223DE"/>
    <w:rsid w:val="00D259AC"/>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2CA"/>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5742C"/>
    <w:rsid w:val="00E605D9"/>
    <w:rsid w:val="00E60C63"/>
    <w:rsid w:val="00E62FF9"/>
    <w:rsid w:val="00E635D6"/>
    <w:rsid w:val="00E639BC"/>
    <w:rsid w:val="00E664CC"/>
    <w:rsid w:val="00E70388"/>
    <w:rsid w:val="00E70F92"/>
    <w:rsid w:val="00E73E09"/>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147E"/>
    <w:rsid w:val="00E9311F"/>
    <w:rsid w:val="00E934D1"/>
    <w:rsid w:val="00E94AF0"/>
    <w:rsid w:val="00E95D13"/>
    <w:rsid w:val="00E95DD3"/>
    <w:rsid w:val="00E969D5"/>
    <w:rsid w:val="00EA58D1"/>
    <w:rsid w:val="00EA61BC"/>
    <w:rsid w:val="00EA681A"/>
    <w:rsid w:val="00EA735B"/>
    <w:rsid w:val="00EA7950"/>
    <w:rsid w:val="00EB0C7F"/>
    <w:rsid w:val="00EB1E69"/>
    <w:rsid w:val="00EB2086"/>
    <w:rsid w:val="00EB31ED"/>
    <w:rsid w:val="00EB5050"/>
    <w:rsid w:val="00EB5EDF"/>
    <w:rsid w:val="00EB60FE"/>
    <w:rsid w:val="00EB74DB"/>
    <w:rsid w:val="00EC060B"/>
    <w:rsid w:val="00EC5359"/>
    <w:rsid w:val="00EC562A"/>
    <w:rsid w:val="00ED067A"/>
    <w:rsid w:val="00ED135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314"/>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CBF"/>
    <w:rsid w:val="00FA4D39"/>
    <w:rsid w:val="00FA662D"/>
    <w:rsid w:val="00FA6D32"/>
    <w:rsid w:val="00FA73B1"/>
    <w:rsid w:val="00FB07D0"/>
    <w:rsid w:val="00FB0CB9"/>
    <w:rsid w:val="00FB231D"/>
    <w:rsid w:val="00FB45F1"/>
    <w:rsid w:val="00FB49AB"/>
    <w:rsid w:val="00FB4A72"/>
    <w:rsid w:val="00FB524A"/>
    <w:rsid w:val="00FB54E8"/>
    <w:rsid w:val="00FB7054"/>
    <w:rsid w:val="00FB743A"/>
    <w:rsid w:val="00FC17B7"/>
    <w:rsid w:val="00FC2CB7"/>
    <w:rsid w:val="00FC4090"/>
    <w:rsid w:val="00FC55B4"/>
    <w:rsid w:val="00FC6487"/>
    <w:rsid w:val="00FD00E6"/>
    <w:rsid w:val="00FD09A1"/>
    <w:rsid w:val="00FD2A7C"/>
    <w:rsid w:val="00FD59EB"/>
    <w:rsid w:val="00FD7299"/>
    <w:rsid w:val="00FE1B35"/>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F45D22"/>
    <w:rsid w:val="02533F0F"/>
    <w:rsid w:val="04F217BD"/>
    <w:rsid w:val="05E248C1"/>
    <w:rsid w:val="0676235A"/>
    <w:rsid w:val="07F15909"/>
    <w:rsid w:val="088A7F5F"/>
    <w:rsid w:val="0AD254DE"/>
    <w:rsid w:val="0ADD7884"/>
    <w:rsid w:val="0B2329AA"/>
    <w:rsid w:val="0BC67500"/>
    <w:rsid w:val="11B30526"/>
    <w:rsid w:val="16510C20"/>
    <w:rsid w:val="1A7A5BB0"/>
    <w:rsid w:val="1B925650"/>
    <w:rsid w:val="1BAA299A"/>
    <w:rsid w:val="1C370462"/>
    <w:rsid w:val="1C796955"/>
    <w:rsid w:val="1CC21F65"/>
    <w:rsid w:val="1CED6FE2"/>
    <w:rsid w:val="1E687A53"/>
    <w:rsid w:val="1ECE50AB"/>
    <w:rsid w:val="1EF91D58"/>
    <w:rsid w:val="1FAE4B27"/>
    <w:rsid w:val="23201794"/>
    <w:rsid w:val="23331C1C"/>
    <w:rsid w:val="26B12B51"/>
    <w:rsid w:val="27767BD4"/>
    <w:rsid w:val="27BA5CA5"/>
    <w:rsid w:val="28F33BD2"/>
    <w:rsid w:val="298505A2"/>
    <w:rsid w:val="2A895E1B"/>
    <w:rsid w:val="2ABE1FBE"/>
    <w:rsid w:val="2ADA157B"/>
    <w:rsid w:val="2E7713DD"/>
    <w:rsid w:val="302B5CBC"/>
    <w:rsid w:val="30DC4F4C"/>
    <w:rsid w:val="30F027A5"/>
    <w:rsid w:val="31866D56"/>
    <w:rsid w:val="32EE15E3"/>
    <w:rsid w:val="35DF6DF6"/>
    <w:rsid w:val="36F10B70"/>
    <w:rsid w:val="37ED5C91"/>
    <w:rsid w:val="38705A4C"/>
    <w:rsid w:val="388928AB"/>
    <w:rsid w:val="39BA5074"/>
    <w:rsid w:val="3AF67C1C"/>
    <w:rsid w:val="3C427270"/>
    <w:rsid w:val="3FA64AB6"/>
    <w:rsid w:val="3FDD65EB"/>
    <w:rsid w:val="411616D0"/>
    <w:rsid w:val="412F731A"/>
    <w:rsid w:val="41825E7C"/>
    <w:rsid w:val="437370B7"/>
    <w:rsid w:val="44BD4C3D"/>
    <w:rsid w:val="44DC1D64"/>
    <w:rsid w:val="46162856"/>
    <w:rsid w:val="46342CDD"/>
    <w:rsid w:val="4B970AE7"/>
    <w:rsid w:val="4C9D7DF2"/>
    <w:rsid w:val="4CBA47FC"/>
    <w:rsid w:val="4DB959C6"/>
    <w:rsid w:val="4DDF3E76"/>
    <w:rsid w:val="4F152948"/>
    <w:rsid w:val="4F4246BC"/>
    <w:rsid w:val="4F477976"/>
    <w:rsid w:val="519F5DF6"/>
    <w:rsid w:val="528648C0"/>
    <w:rsid w:val="53E915AA"/>
    <w:rsid w:val="56AB1EC0"/>
    <w:rsid w:val="5A41490E"/>
    <w:rsid w:val="5AD81B4B"/>
    <w:rsid w:val="5D900CE9"/>
    <w:rsid w:val="5E540064"/>
    <w:rsid w:val="60255718"/>
    <w:rsid w:val="654B3E73"/>
    <w:rsid w:val="65BA584F"/>
    <w:rsid w:val="66B772E6"/>
    <w:rsid w:val="67301822"/>
    <w:rsid w:val="675B7BEB"/>
    <w:rsid w:val="680C290E"/>
    <w:rsid w:val="68EE3711"/>
    <w:rsid w:val="6A4E5DF8"/>
    <w:rsid w:val="6AC50223"/>
    <w:rsid w:val="6B064398"/>
    <w:rsid w:val="6C091033"/>
    <w:rsid w:val="6D1C60F5"/>
    <w:rsid w:val="6E570DE2"/>
    <w:rsid w:val="6E6C27B0"/>
    <w:rsid w:val="6E8C013A"/>
    <w:rsid w:val="6F0532E4"/>
    <w:rsid w:val="70E707C8"/>
    <w:rsid w:val="71025075"/>
    <w:rsid w:val="725501C3"/>
    <w:rsid w:val="735A698E"/>
    <w:rsid w:val="740A61E1"/>
    <w:rsid w:val="750F27BB"/>
    <w:rsid w:val="75D55067"/>
    <w:rsid w:val="75FC6AC3"/>
    <w:rsid w:val="77CA50CB"/>
    <w:rsid w:val="79A86FFD"/>
    <w:rsid w:val="7A04063C"/>
    <w:rsid w:val="7A303BCC"/>
    <w:rsid w:val="7B696089"/>
    <w:rsid w:val="7BC9569A"/>
    <w:rsid w:val="7D5E1E12"/>
    <w:rsid w:val="7DDE23F3"/>
    <w:rsid w:val="7E436FF4"/>
    <w:rsid w:val="7ED71E7C"/>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hanging="425"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basedOn w:val="30"/>
    <w:link w:val="233"/>
    <w:qFormat/>
    <w:uiPriority w:val="0"/>
    <w:rPr>
      <w:rFonts w:ascii="宋体" w:hAnsi="Times New Roman"/>
      <w:sz w:val="21"/>
    </w:rPr>
  </w:style>
  <w:style w:type="paragraph" w:customStyle="1" w:styleId="235">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7">
    <w:name w:val="批注文字 字符"/>
    <w:basedOn w:val="30"/>
    <w:link w:val="13"/>
    <w:semiHidden/>
    <w:qFormat/>
    <w:uiPriority w:val="99"/>
    <w:rPr>
      <w:kern w:val="2"/>
      <w:sz w:val="21"/>
      <w:szCs w:val="21"/>
    </w:rPr>
  </w:style>
  <w:style w:type="character" w:customStyle="1" w:styleId="238">
    <w:name w:val="批注主题 字符"/>
    <w:basedOn w:val="237"/>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213F5D70">
          <w:pPr>
            <w:pStyle w:val="5"/>
            <w:rPr>
              <w:rFonts w:hint="eastAsia"/>
            </w:rPr>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0205926D">
          <w:pPr>
            <w:pStyle w:val="6"/>
            <w:rPr>
              <w:rFonts w:hint="eastAsia"/>
            </w:rPr>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275A23D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3A"/>
    <w:rsid w:val="0007652F"/>
    <w:rsid w:val="000922A8"/>
    <w:rsid w:val="00113B34"/>
    <w:rsid w:val="001741C3"/>
    <w:rsid w:val="001B637D"/>
    <w:rsid w:val="001C6826"/>
    <w:rsid w:val="002250D8"/>
    <w:rsid w:val="002371DB"/>
    <w:rsid w:val="00246EE6"/>
    <w:rsid w:val="00264093"/>
    <w:rsid w:val="002C7945"/>
    <w:rsid w:val="003322F4"/>
    <w:rsid w:val="003445A5"/>
    <w:rsid w:val="00382AD0"/>
    <w:rsid w:val="00452069"/>
    <w:rsid w:val="004855FF"/>
    <w:rsid w:val="00491114"/>
    <w:rsid w:val="004F1738"/>
    <w:rsid w:val="004F6581"/>
    <w:rsid w:val="005225B0"/>
    <w:rsid w:val="00564016"/>
    <w:rsid w:val="005A421E"/>
    <w:rsid w:val="005C1390"/>
    <w:rsid w:val="00601815"/>
    <w:rsid w:val="006121EE"/>
    <w:rsid w:val="00664048"/>
    <w:rsid w:val="006973A7"/>
    <w:rsid w:val="0071649D"/>
    <w:rsid w:val="00726659"/>
    <w:rsid w:val="00765CF3"/>
    <w:rsid w:val="007A19E1"/>
    <w:rsid w:val="007A423B"/>
    <w:rsid w:val="007C503B"/>
    <w:rsid w:val="007F3A31"/>
    <w:rsid w:val="008E4360"/>
    <w:rsid w:val="008F2D0B"/>
    <w:rsid w:val="009222B9"/>
    <w:rsid w:val="00926623"/>
    <w:rsid w:val="009837F6"/>
    <w:rsid w:val="00986C1E"/>
    <w:rsid w:val="009A001E"/>
    <w:rsid w:val="009B0072"/>
    <w:rsid w:val="009C7A6B"/>
    <w:rsid w:val="009E18C8"/>
    <w:rsid w:val="009F145A"/>
    <w:rsid w:val="00A43461"/>
    <w:rsid w:val="00AD40BE"/>
    <w:rsid w:val="00B25903"/>
    <w:rsid w:val="00B430F9"/>
    <w:rsid w:val="00B55095"/>
    <w:rsid w:val="00B55CA1"/>
    <w:rsid w:val="00B7293A"/>
    <w:rsid w:val="00C13D53"/>
    <w:rsid w:val="00C15152"/>
    <w:rsid w:val="00C16C51"/>
    <w:rsid w:val="00C33360"/>
    <w:rsid w:val="00C34E67"/>
    <w:rsid w:val="00C9477D"/>
    <w:rsid w:val="00CB1115"/>
    <w:rsid w:val="00CC3DFF"/>
    <w:rsid w:val="00CE457A"/>
    <w:rsid w:val="00D108C1"/>
    <w:rsid w:val="00D549E6"/>
    <w:rsid w:val="00D93A57"/>
    <w:rsid w:val="00DB6DC9"/>
    <w:rsid w:val="00E73E09"/>
    <w:rsid w:val="00ED4B26"/>
    <w:rsid w:val="00EE2841"/>
    <w:rsid w:val="00FB2F7A"/>
    <w:rsid w:val="00FB31F1"/>
    <w:rsid w:val="00FC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113D0-422F-48F5-986D-DDE3A12E4EC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2000</Words>
  <Characters>2270</Characters>
  <Lines>285</Lines>
  <Paragraphs>222</Paragraphs>
  <TotalTime>0</TotalTime>
  <ScaleCrop>false</ScaleCrop>
  <LinksUpToDate>false</LinksUpToDate>
  <CharactersWithSpaces>2394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2021-08-19T06:36:00Z</cp:lastPrinted>
  <dcterms:modified xsi:type="dcterms:W3CDTF">2026-01-28T07:25:39Z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687F406379B94D07A7AB7D7421C5618D</vt:lpwstr>
  </property>
  <property fmtid="{D5CDD505-2E9C-101B-9397-08002B2CF9AE}" pid="16" name="KSOTemplateDocerSaveRecord">
    <vt:lpwstr>eyJoZGlkIjoiNzU5MWExYTNjNmJkZjY3ZWE3MzYwODY3ZDQ2Y2RlMDUiLCJ1c2VySWQiOiIzMjQ4ODA4MjYifQ==</vt:lpwstr>
  </property>
</Properties>
</file>